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E5051" w14:textId="77777777" w:rsidR="0006028E" w:rsidRPr="00070836" w:rsidRDefault="0006028E"/>
    <w:tbl>
      <w:tblPr>
        <w:tblW w:w="9854" w:type="dxa"/>
        <w:tblLayout w:type="fixed"/>
        <w:tblLook w:val="0000" w:firstRow="0" w:lastRow="0" w:firstColumn="0" w:lastColumn="0" w:noHBand="0" w:noVBand="0"/>
      </w:tblPr>
      <w:tblGrid>
        <w:gridCol w:w="817"/>
        <w:gridCol w:w="9037"/>
      </w:tblGrid>
      <w:tr w:rsidR="00C25981" w:rsidRPr="00070836" w14:paraId="05A7402E" w14:textId="77777777" w:rsidTr="00C25981">
        <w:tc>
          <w:tcPr>
            <w:tcW w:w="9854" w:type="dxa"/>
            <w:gridSpan w:val="2"/>
          </w:tcPr>
          <w:p w14:paraId="45526987" w14:textId="042FB531" w:rsidR="00C25981" w:rsidRPr="00C25981" w:rsidRDefault="00C25981" w:rsidP="00C25981">
            <w:pPr>
              <w:spacing w:after="120"/>
              <w:jc w:val="both"/>
              <w:rPr>
                <w:rFonts w:asciiTheme="minorHAnsi" w:hAnsiTheme="minorHAnsi" w:cstheme="minorHAnsi"/>
                <w:b/>
                <w:sz w:val="22"/>
                <w:szCs w:val="22"/>
              </w:rPr>
            </w:pPr>
            <w:r w:rsidRPr="00C25981">
              <w:rPr>
                <w:rFonts w:asciiTheme="minorHAnsi" w:hAnsiTheme="minorHAnsi" w:cstheme="minorHAnsi"/>
                <w:b/>
                <w:sz w:val="22"/>
                <w:szCs w:val="22"/>
              </w:rPr>
              <w:t xml:space="preserve">This </w:t>
            </w:r>
            <w:r w:rsidR="0024527B">
              <w:rPr>
                <w:rFonts w:asciiTheme="minorHAnsi" w:hAnsiTheme="minorHAnsi" w:cstheme="minorHAnsi"/>
                <w:b/>
                <w:sz w:val="22"/>
                <w:szCs w:val="22"/>
              </w:rPr>
              <w:t>privacy standard (</w:t>
            </w:r>
            <w:r w:rsidR="00E1024D">
              <w:rPr>
                <w:rFonts w:asciiTheme="minorHAnsi" w:hAnsiTheme="minorHAnsi" w:cstheme="minorHAnsi"/>
                <w:b/>
                <w:sz w:val="22"/>
                <w:szCs w:val="22"/>
              </w:rPr>
              <w:t>S</w:t>
            </w:r>
            <w:r w:rsidR="00230D34">
              <w:rPr>
                <w:rFonts w:asciiTheme="minorHAnsi" w:hAnsiTheme="minorHAnsi" w:cstheme="minorHAnsi"/>
                <w:b/>
                <w:sz w:val="22"/>
                <w:szCs w:val="22"/>
              </w:rPr>
              <w:t>tandard</w:t>
            </w:r>
            <w:r w:rsidR="0024527B">
              <w:rPr>
                <w:rFonts w:asciiTheme="minorHAnsi" w:hAnsiTheme="minorHAnsi" w:cstheme="minorHAnsi"/>
                <w:b/>
                <w:sz w:val="22"/>
                <w:szCs w:val="22"/>
              </w:rPr>
              <w:t>)</w:t>
            </w:r>
            <w:r w:rsidR="00230D34">
              <w:rPr>
                <w:rFonts w:asciiTheme="minorHAnsi" w:hAnsiTheme="minorHAnsi" w:cstheme="minorHAnsi"/>
                <w:b/>
                <w:sz w:val="22"/>
                <w:szCs w:val="22"/>
              </w:rPr>
              <w:t xml:space="preserve"> describes</w:t>
            </w:r>
            <w:r w:rsidRPr="00C25981">
              <w:rPr>
                <w:rFonts w:asciiTheme="minorHAnsi" w:hAnsiTheme="minorHAnsi" w:cstheme="minorHAnsi"/>
                <w:b/>
                <w:sz w:val="22"/>
                <w:szCs w:val="22"/>
              </w:rPr>
              <w:t xml:space="preserve">: </w:t>
            </w:r>
          </w:p>
        </w:tc>
      </w:tr>
      <w:tr w:rsidR="00C25981" w:rsidRPr="00070836" w14:paraId="79FA3E1E" w14:textId="77777777" w:rsidTr="00C3599A">
        <w:trPr>
          <w:trHeight w:val="369"/>
        </w:trPr>
        <w:tc>
          <w:tcPr>
            <w:tcW w:w="9854" w:type="dxa"/>
            <w:gridSpan w:val="2"/>
          </w:tcPr>
          <w:p w14:paraId="04959824" w14:textId="3211013D" w:rsidR="00C25981" w:rsidRPr="00C25981" w:rsidRDefault="00E1024D" w:rsidP="00E1024D">
            <w:pPr>
              <w:pStyle w:val="Header"/>
              <w:numPr>
                <w:ilvl w:val="0"/>
                <w:numId w:val="30"/>
              </w:numPr>
              <w:tabs>
                <w:tab w:val="clear" w:pos="4153"/>
                <w:tab w:val="clear" w:pos="8306"/>
              </w:tabs>
              <w:spacing w:after="120"/>
              <w:ind w:left="596" w:hanging="596"/>
              <w:jc w:val="both"/>
              <w:rPr>
                <w:rFonts w:asciiTheme="minorHAnsi" w:hAnsiTheme="minorHAnsi" w:cstheme="minorHAnsi"/>
                <w:sz w:val="22"/>
                <w:szCs w:val="22"/>
              </w:rPr>
            </w:pPr>
            <w:r>
              <w:rPr>
                <w:rFonts w:asciiTheme="minorHAnsi" w:hAnsiTheme="minorHAnsi" w:cstheme="minorHAnsi"/>
                <w:sz w:val="22"/>
                <w:szCs w:val="22"/>
              </w:rPr>
              <w:t>h</w:t>
            </w:r>
            <w:r w:rsidRPr="00E1024D">
              <w:rPr>
                <w:rFonts w:asciiTheme="minorHAnsi" w:hAnsiTheme="minorHAnsi" w:cstheme="minorHAnsi"/>
                <w:sz w:val="22"/>
                <w:szCs w:val="22"/>
              </w:rPr>
              <w:t xml:space="preserve">ow Talison </w:t>
            </w:r>
            <w:r w:rsidR="0024527B">
              <w:rPr>
                <w:rFonts w:asciiTheme="minorHAnsi" w:hAnsiTheme="minorHAnsi" w:cstheme="minorHAnsi"/>
                <w:sz w:val="22"/>
                <w:szCs w:val="22"/>
              </w:rPr>
              <w:t>Lithium Pty Ltd (</w:t>
            </w:r>
            <w:r w:rsidR="0024527B" w:rsidRPr="00066F17">
              <w:rPr>
                <w:rFonts w:asciiTheme="minorHAnsi" w:hAnsiTheme="minorHAnsi" w:cstheme="minorHAnsi"/>
                <w:b/>
                <w:bCs/>
                <w:sz w:val="22"/>
                <w:szCs w:val="22"/>
              </w:rPr>
              <w:t>Talison, Company</w:t>
            </w:r>
            <w:r w:rsidR="0024527B">
              <w:rPr>
                <w:rFonts w:asciiTheme="minorHAnsi" w:hAnsiTheme="minorHAnsi" w:cstheme="minorHAnsi"/>
                <w:sz w:val="22"/>
                <w:szCs w:val="22"/>
              </w:rPr>
              <w:t xml:space="preserve">) </w:t>
            </w:r>
            <w:r w:rsidRPr="00E1024D">
              <w:rPr>
                <w:rFonts w:asciiTheme="minorHAnsi" w:hAnsiTheme="minorHAnsi" w:cstheme="minorHAnsi"/>
                <w:sz w:val="22"/>
                <w:szCs w:val="22"/>
              </w:rPr>
              <w:t>deals with confidential and sensitive information</w:t>
            </w:r>
            <w:r>
              <w:rPr>
                <w:rFonts w:asciiTheme="minorHAnsi" w:hAnsiTheme="minorHAnsi" w:cstheme="minorHAnsi"/>
                <w:sz w:val="22"/>
                <w:szCs w:val="22"/>
              </w:rPr>
              <w:t>.</w:t>
            </w:r>
          </w:p>
        </w:tc>
      </w:tr>
      <w:tr w:rsidR="00C25981" w:rsidRPr="00070836" w14:paraId="28B4AC7F" w14:textId="77777777" w:rsidTr="00C3599A">
        <w:tc>
          <w:tcPr>
            <w:tcW w:w="9854" w:type="dxa"/>
            <w:gridSpan w:val="2"/>
          </w:tcPr>
          <w:p w14:paraId="511EE143" w14:textId="5220BFCC" w:rsidR="00C25981" w:rsidRPr="00E1024D" w:rsidRDefault="00C25981" w:rsidP="00E1024D">
            <w:pPr>
              <w:spacing w:after="120"/>
              <w:ind w:right="100"/>
              <w:jc w:val="both"/>
              <w:rPr>
                <w:rFonts w:asciiTheme="minorHAnsi" w:hAnsiTheme="minorHAnsi" w:cstheme="minorHAnsi"/>
                <w:sz w:val="22"/>
                <w:szCs w:val="22"/>
              </w:rPr>
            </w:pPr>
          </w:p>
        </w:tc>
      </w:tr>
      <w:tr w:rsidR="0006028E" w:rsidRPr="00070836" w14:paraId="328DA01E" w14:textId="77777777" w:rsidTr="00C25981">
        <w:tc>
          <w:tcPr>
            <w:tcW w:w="817" w:type="dxa"/>
          </w:tcPr>
          <w:p w14:paraId="364A3FDB" w14:textId="77777777" w:rsidR="0006028E" w:rsidRPr="00070836" w:rsidRDefault="0006028E" w:rsidP="005A72CB">
            <w:pPr>
              <w:jc w:val="right"/>
            </w:pPr>
          </w:p>
        </w:tc>
        <w:tc>
          <w:tcPr>
            <w:tcW w:w="9037" w:type="dxa"/>
          </w:tcPr>
          <w:p w14:paraId="5980857B" w14:textId="77777777" w:rsidR="0006028E" w:rsidRPr="00C25981" w:rsidRDefault="0006028E" w:rsidP="00C25981">
            <w:pPr>
              <w:spacing w:after="120"/>
              <w:jc w:val="both"/>
              <w:rPr>
                <w:rFonts w:asciiTheme="minorHAnsi" w:hAnsiTheme="minorHAnsi" w:cstheme="minorHAnsi"/>
                <w:sz w:val="22"/>
                <w:szCs w:val="22"/>
              </w:rPr>
            </w:pPr>
          </w:p>
        </w:tc>
      </w:tr>
      <w:tr w:rsidR="0006028E" w:rsidRPr="00070836" w14:paraId="668F7D22" w14:textId="77777777" w:rsidTr="00C25981">
        <w:tc>
          <w:tcPr>
            <w:tcW w:w="817" w:type="dxa"/>
          </w:tcPr>
          <w:p w14:paraId="7E446FF8" w14:textId="77777777" w:rsidR="0006028E" w:rsidRPr="00070836" w:rsidRDefault="0006028E" w:rsidP="005A72CB">
            <w:pPr>
              <w:jc w:val="right"/>
            </w:pPr>
          </w:p>
        </w:tc>
        <w:tc>
          <w:tcPr>
            <w:tcW w:w="9037" w:type="dxa"/>
          </w:tcPr>
          <w:p w14:paraId="22886B77" w14:textId="48AA7766" w:rsidR="0006028E" w:rsidRPr="00C25981" w:rsidRDefault="007078DE" w:rsidP="00387F5A">
            <w:pPr>
              <w:tabs>
                <w:tab w:val="left" w:pos="7462"/>
                <w:tab w:val="left" w:pos="7580"/>
              </w:tabs>
              <w:spacing w:after="120"/>
              <w:jc w:val="both"/>
              <w:rPr>
                <w:rFonts w:asciiTheme="minorHAnsi" w:hAnsiTheme="minorHAnsi" w:cstheme="minorHAnsi"/>
                <w:sz w:val="22"/>
                <w:szCs w:val="22"/>
              </w:rPr>
            </w:pPr>
            <w:r>
              <w:rPr>
                <w:rFonts w:asciiTheme="minorHAnsi" w:hAnsiTheme="minorHAnsi" w:cstheme="minorHAnsi"/>
                <w:sz w:val="22"/>
                <w:szCs w:val="22"/>
              </w:rPr>
              <w:tab/>
            </w:r>
            <w:r w:rsidR="001062CF">
              <w:rPr>
                <w:rFonts w:asciiTheme="minorHAnsi" w:hAnsiTheme="minorHAnsi" w:cstheme="minorHAnsi"/>
                <w:sz w:val="22"/>
                <w:szCs w:val="22"/>
              </w:rPr>
              <w:tab/>
            </w:r>
          </w:p>
        </w:tc>
      </w:tr>
      <w:tr w:rsidR="0006028E" w:rsidRPr="00070836" w14:paraId="05704421" w14:textId="77777777" w:rsidTr="00C25981">
        <w:tc>
          <w:tcPr>
            <w:tcW w:w="817" w:type="dxa"/>
          </w:tcPr>
          <w:p w14:paraId="29C07771" w14:textId="77777777" w:rsidR="0006028E" w:rsidRPr="00070836" w:rsidRDefault="0006028E">
            <w:pPr>
              <w:jc w:val="right"/>
            </w:pPr>
          </w:p>
        </w:tc>
        <w:tc>
          <w:tcPr>
            <w:tcW w:w="9037" w:type="dxa"/>
          </w:tcPr>
          <w:p w14:paraId="57B2E7B7" w14:textId="77777777" w:rsidR="0006028E" w:rsidRPr="00C25981" w:rsidRDefault="0006028E" w:rsidP="00C25981">
            <w:pPr>
              <w:spacing w:after="120"/>
              <w:jc w:val="both"/>
              <w:rPr>
                <w:rFonts w:asciiTheme="minorHAnsi" w:hAnsiTheme="minorHAnsi" w:cstheme="minorHAnsi"/>
                <w:sz w:val="22"/>
                <w:szCs w:val="22"/>
              </w:rPr>
            </w:pPr>
          </w:p>
        </w:tc>
      </w:tr>
      <w:tr w:rsidR="0006028E" w:rsidRPr="00070836" w14:paraId="524EE518" w14:textId="77777777" w:rsidTr="00C25981">
        <w:tc>
          <w:tcPr>
            <w:tcW w:w="817" w:type="dxa"/>
          </w:tcPr>
          <w:p w14:paraId="3EF26800" w14:textId="77777777" w:rsidR="0006028E" w:rsidRPr="00070836" w:rsidRDefault="0006028E">
            <w:pPr>
              <w:jc w:val="right"/>
            </w:pPr>
          </w:p>
        </w:tc>
        <w:tc>
          <w:tcPr>
            <w:tcW w:w="9037" w:type="dxa"/>
          </w:tcPr>
          <w:p w14:paraId="748CA2CF" w14:textId="77777777" w:rsidR="0006028E" w:rsidRPr="00C25981" w:rsidRDefault="0006028E" w:rsidP="00C25981">
            <w:pPr>
              <w:spacing w:after="120"/>
              <w:jc w:val="both"/>
              <w:rPr>
                <w:rFonts w:asciiTheme="minorHAnsi" w:hAnsiTheme="minorHAnsi" w:cstheme="minorHAnsi"/>
                <w:sz w:val="22"/>
                <w:szCs w:val="22"/>
              </w:rPr>
            </w:pPr>
          </w:p>
        </w:tc>
      </w:tr>
      <w:tr w:rsidR="0006028E" w:rsidRPr="00070836" w14:paraId="6F1349E9" w14:textId="77777777" w:rsidTr="00C25981">
        <w:tc>
          <w:tcPr>
            <w:tcW w:w="817" w:type="dxa"/>
          </w:tcPr>
          <w:p w14:paraId="37B7BA56" w14:textId="77777777" w:rsidR="0006028E" w:rsidRPr="00070836" w:rsidRDefault="0006028E">
            <w:pPr>
              <w:jc w:val="right"/>
            </w:pPr>
          </w:p>
        </w:tc>
        <w:tc>
          <w:tcPr>
            <w:tcW w:w="9037" w:type="dxa"/>
          </w:tcPr>
          <w:p w14:paraId="1E744F4F" w14:textId="1A49AE08" w:rsidR="0006028E" w:rsidRPr="00C25981" w:rsidRDefault="007078DE" w:rsidP="00324689">
            <w:pPr>
              <w:tabs>
                <w:tab w:val="left" w:pos="7148"/>
                <w:tab w:val="left" w:pos="8783"/>
              </w:tabs>
              <w:spacing w:after="120"/>
              <w:jc w:val="both"/>
              <w:rPr>
                <w:rFonts w:asciiTheme="minorHAnsi" w:hAnsiTheme="minorHAnsi" w:cstheme="minorHAnsi"/>
                <w:sz w:val="22"/>
                <w:szCs w:val="22"/>
              </w:rPr>
            </w:pPr>
            <w:r>
              <w:rPr>
                <w:rFonts w:asciiTheme="minorHAnsi" w:hAnsiTheme="minorHAnsi" w:cstheme="minorHAnsi"/>
                <w:sz w:val="22"/>
                <w:szCs w:val="22"/>
              </w:rPr>
              <w:tab/>
            </w:r>
          </w:p>
        </w:tc>
      </w:tr>
      <w:tr w:rsidR="00C25981" w:rsidRPr="00070836" w14:paraId="421CD7F3" w14:textId="77777777" w:rsidTr="00C3599A">
        <w:tc>
          <w:tcPr>
            <w:tcW w:w="9854" w:type="dxa"/>
            <w:gridSpan w:val="2"/>
          </w:tcPr>
          <w:p w14:paraId="006F1F9F" w14:textId="568BF237" w:rsidR="00C25981" w:rsidRPr="00C25981" w:rsidRDefault="00C25981" w:rsidP="00C25981">
            <w:pPr>
              <w:spacing w:after="120"/>
              <w:jc w:val="both"/>
              <w:rPr>
                <w:rFonts w:asciiTheme="minorHAnsi" w:hAnsiTheme="minorHAnsi" w:cstheme="minorHAnsi"/>
                <w:b/>
                <w:sz w:val="22"/>
                <w:szCs w:val="22"/>
              </w:rPr>
            </w:pPr>
            <w:r w:rsidRPr="00C25981">
              <w:rPr>
                <w:rFonts w:asciiTheme="minorHAnsi" w:hAnsiTheme="minorHAnsi" w:cstheme="minorHAnsi"/>
                <w:b/>
                <w:sz w:val="22"/>
                <w:szCs w:val="22"/>
              </w:rPr>
              <w:t xml:space="preserve">This </w:t>
            </w:r>
            <w:r w:rsidR="00E1024D">
              <w:rPr>
                <w:rFonts w:asciiTheme="minorHAnsi" w:hAnsiTheme="minorHAnsi" w:cstheme="minorHAnsi"/>
                <w:b/>
                <w:sz w:val="22"/>
                <w:szCs w:val="22"/>
              </w:rPr>
              <w:t>Standard</w:t>
            </w:r>
            <w:r w:rsidRPr="00C25981">
              <w:rPr>
                <w:rFonts w:asciiTheme="minorHAnsi" w:hAnsiTheme="minorHAnsi" w:cstheme="minorHAnsi"/>
                <w:b/>
                <w:sz w:val="22"/>
                <w:szCs w:val="22"/>
              </w:rPr>
              <w:t xml:space="preserve"> is used by: </w:t>
            </w:r>
          </w:p>
        </w:tc>
      </w:tr>
      <w:tr w:rsidR="00C25981" w:rsidRPr="00070836" w14:paraId="0848F81D" w14:textId="77777777" w:rsidTr="00C3599A">
        <w:tc>
          <w:tcPr>
            <w:tcW w:w="9854" w:type="dxa"/>
            <w:gridSpan w:val="2"/>
          </w:tcPr>
          <w:p w14:paraId="68971D39" w14:textId="700A5A05" w:rsidR="00C25981" w:rsidRPr="00C25981" w:rsidRDefault="004F240B" w:rsidP="00C25981">
            <w:pPr>
              <w:pStyle w:val="ListParagraph"/>
              <w:numPr>
                <w:ilvl w:val="0"/>
                <w:numId w:val="29"/>
              </w:numPr>
              <w:spacing w:after="120"/>
              <w:ind w:left="596" w:hanging="596"/>
              <w:jc w:val="both"/>
              <w:rPr>
                <w:rFonts w:asciiTheme="minorHAnsi" w:hAnsiTheme="minorHAnsi" w:cstheme="minorHAnsi"/>
                <w:sz w:val="22"/>
                <w:szCs w:val="22"/>
              </w:rPr>
            </w:pPr>
            <w:r>
              <w:rPr>
                <w:rFonts w:asciiTheme="minorHAnsi" w:hAnsiTheme="minorHAnsi" w:cstheme="minorHAnsi"/>
                <w:sz w:val="22"/>
                <w:szCs w:val="22"/>
              </w:rPr>
              <w:t>a</w:t>
            </w:r>
            <w:r w:rsidR="00C25981" w:rsidRPr="00C25981">
              <w:rPr>
                <w:rFonts w:asciiTheme="minorHAnsi" w:hAnsiTheme="minorHAnsi" w:cstheme="minorHAnsi"/>
                <w:sz w:val="22"/>
                <w:szCs w:val="22"/>
              </w:rPr>
              <w:t>ll Talison employees and contractor</w:t>
            </w:r>
            <w:r>
              <w:rPr>
                <w:rFonts w:asciiTheme="minorHAnsi" w:hAnsiTheme="minorHAnsi" w:cstheme="minorHAnsi"/>
                <w:sz w:val="22"/>
                <w:szCs w:val="22"/>
              </w:rPr>
              <w:t xml:space="preserve"> personnel</w:t>
            </w:r>
            <w:r w:rsidR="00C25981" w:rsidRPr="00C25981">
              <w:rPr>
                <w:rFonts w:asciiTheme="minorHAnsi" w:hAnsiTheme="minorHAnsi" w:cstheme="minorHAnsi"/>
                <w:sz w:val="22"/>
                <w:szCs w:val="22"/>
              </w:rPr>
              <w:t xml:space="preserve"> (</w:t>
            </w:r>
            <w:r w:rsidR="00C25981" w:rsidRPr="004F240B">
              <w:rPr>
                <w:rFonts w:asciiTheme="minorHAnsi" w:hAnsiTheme="minorHAnsi" w:cstheme="minorHAnsi"/>
                <w:b/>
                <w:bCs/>
                <w:sz w:val="22"/>
                <w:szCs w:val="22"/>
              </w:rPr>
              <w:t>Employees</w:t>
            </w:r>
            <w:r w:rsidR="00C25981" w:rsidRPr="00C25981">
              <w:rPr>
                <w:rFonts w:asciiTheme="minorHAnsi" w:hAnsiTheme="minorHAnsi" w:cstheme="minorHAnsi"/>
                <w:sz w:val="22"/>
                <w:szCs w:val="22"/>
              </w:rPr>
              <w:t>).</w:t>
            </w:r>
          </w:p>
        </w:tc>
      </w:tr>
      <w:tr w:rsidR="0006028E" w:rsidRPr="00070836" w14:paraId="249B6C14" w14:textId="77777777" w:rsidTr="00C25981">
        <w:tc>
          <w:tcPr>
            <w:tcW w:w="817" w:type="dxa"/>
          </w:tcPr>
          <w:p w14:paraId="7263334B" w14:textId="77777777" w:rsidR="0006028E" w:rsidRPr="00070836" w:rsidRDefault="0006028E" w:rsidP="005A72CB">
            <w:pPr>
              <w:jc w:val="right"/>
            </w:pPr>
          </w:p>
        </w:tc>
        <w:tc>
          <w:tcPr>
            <w:tcW w:w="9037" w:type="dxa"/>
          </w:tcPr>
          <w:p w14:paraId="62B3BE61" w14:textId="77777777" w:rsidR="0006028E" w:rsidRPr="00C25981" w:rsidRDefault="0006028E" w:rsidP="00C25981">
            <w:pPr>
              <w:spacing w:after="120"/>
              <w:jc w:val="both"/>
              <w:rPr>
                <w:rFonts w:asciiTheme="minorHAnsi" w:hAnsiTheme="minorHAnsi" w:cstheme="minorHAnsi"/>
                <w:sz w:val="22"/>
                <w:szCs w:val="22"/>
              </w:rPr>
            </w:pPr>
          </w:p>
        </w:tc>
      </w:tr>
      <w:tr w:rsidR="0006028E" w:rsidRPr="00070836" w14:paraId="06B6712E" w14:textId="77777777" w:rsidTr="00C25981">
        <w:tc>
          <w:tcPr>
            <w:tcW w:w="817" w:type="dxa"/>
          </w:tcPr>
          <w:p w14:paraId="798DF0C3" w14:textId="77777777" w:rsidR="0006028E" w:rsidRPr="00070836" w:rsidRDefault="0006028E">
            <w:pPr>
              <w:jc w:val="right"/>
            </w:pPr>
          </w:p>
        </w:tc>
        <w:tc>
          <w:tcPr>
            <w:tcW w:w="9037" w:type="dxa"/>
          </w:tcPr>
          <w:p w14:paraId="555A5D34" w14:textId="77777777" w:rsidR="0006028E" w:rsidRPr="00070836" w:rsidRDefault="0006028E" w:rsidP="00387F5A">
            <w:pPr>
              <w:spacing w:after="120"/>
              <w:jc w:val="right"/>
            </w:pPr>
          </w:p>
        </w:tc>
      </w:tr>
      <w:tr w:rsidR="0006028E" w:rsidRPr="00070836" w14:paraId="4A4EE194" w14:textId="77777777" w:rsidTr="00C25981">
        <w:tc>
          <w:tcPr>
            <w:tcW w:w="817" w:type="dxa"/>
          </w:tcPr>
          <w:p w14:paraId="2020AAA9" w14:textId="77777777" w:rsidR="0006028E" w:rsidRPr="00070836" w:rsidRDefault="0006028E">
            <w:pPr>
              <w:jc w:val="right"/>
            </w:pPr>
          </w:p>
        </w:tc>
        <w:tc>
          <w:tcPr>
            <w:tcW w:w="9037" w:type="dxa"/>
          </w:tcPr>
          <w:p w14:paraId="203FCAAC" w14:textId="77777777" w:rsidR="0006028E" w:rsidRPr="00070836" w:rsidRDefault="0006028E">
            <w:pPr>
              <w:spacing w:after="120"/>
            </w:pPr>
          </w:p>
        </w:tc>
      </w:tr>
    </w:tbl>
    <w:p w14:paraId="4F30D457" w14:textId="77777777" w:rsidR="0006028E" w:rsidRPr="00070836" w:rsidRDefault="0006028E"/>
    <w:p w14:paraId="1F4EE4D3" w14:textId="77777777" w:rsidR="0006028E" w:rsidRPr="00070836" w:rsidRDefault="0006028E"/>
    <w:p w14:paraId="30AD369D" w14:textId="6D87BC39" w:rsidR="0006028E" w:rsidRPr="00070836" w:rsidRDefault="00324689" w:rsidP="00324689">
      <w:pPr>
        <w:tabs>
          <w:tab w:val="left" w:pos="8535"/>
        </w:tabs>
        <w:ind w:right="-142"/>
      </w:pPr>
      <w:r>
        <w:tab/>
      </w:r>
    </w:p>
    <w:p w14:paraId="0014F536" w14:textId="77777777" w:rsidR="0006028E" w:rsidRPr="00070836" w:rsidRDefault="0006028E"/>
    <w:p w14:paraId="3F0FD9BB" w14:textId="77777777" w:rsidR="0006028E" w:rsidRPr="00070836" w:rsidRDefault="0006028E"/>
    <w:p w14:paraId="5E20AEDA" w14:textId="77777777" w:rsidR="0006028E" w:rsidRPr="00070836" w:rsidRDefault="0006028E"/>
    <w:tbl>
      <w:tblPr>
        <w:tblW w:w="9639" w:type="dxa"/>
        <w:tblInd w:w="1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247"/>
        <w:gridCol w:w="1418"/>
        <w:gridCol w:w="2126"/>
        <w:gridCol w:w="4848"/>
      </w:tblGrid>
      <w:tr w:rsidR="000829E8" w:rsidRPr="009A5E81" w14:paraId="03335319" w14:textId="77777777" w:rsidTr="000829E8">
        <w:tc>
          <w:tcPr>
            <w:tcW w:w="1247" w:type="dxa"/>
            <w:shd w:val="pct10" w:color="auto" w:fill="FFFFFF"/>
          </w:tcPr>
          <w:p w14:paraId="1A66406F" w14:textId="77777777" w:rsidR="000829E8" w:rsidRPr="009A5E81" w:rsidRDefault="000829E8" w:rsidP="00C3599A">
            <w:pPr>
              <w:rPr>
                <w:rFonts w:asciiTheme="minorHAnsi" w:hAnsiTheme="minorHAnsi" w:cstheme="minorHAnsi"/>
                <w:b/>
                <w:sz w:val="22"/>
                <w:szCs w:val="22"/>
              </w:rPr>
            </w:pPr>
            <w:r w:rsidRPr="009A5E81">
              <w:rPr>
                <w:rFonts w:asciiTheme="minorHAnsi" w:hAnsiTheme="minorHAnsi" w:cstheme="minorHAnsi"/>
                <w:b/>
                <w:sz w:val="22"/>
                <w:szCs w:val="22"/>
              </w:rPr>
              <w:t>Issue No</w:t>
            </w:r>
          </w:p>
        </w:tc>
        <w:tc>
          <w:tcPr>
            <w:tcW w:w="1418" w:type="dxa"/>
            <w:shd w:val="pct10" w:color="auto" w:fill="FFFFFF"/>
          </w:tcPr>
          <w:p w14:paraId="5FC2A875" w14:textId="77777777" w:rsidR="000829E8" w:rsidRPr="009A5E81" w:rsidRDefault="000829E8" w:rsidP="00C3599A">
            <w:pPr>
              <w:rPr>
                <w:rFonts w:asciiTheme="minorHAnsi" w:hAnsiTheme="minorHAnsi" w:cstheme="minorHAnsi"/>
                <w:b/>
                <w:sz w:val="22"/>
                <w:szCs w:val="22"/>
              </w:rPr>
            </w:pPr>
            <w:r w:rsidRPr="009A5E81">
              <w:rPr>
                <w:rFonts w:asciiTheme="minorHAnsi" w:hAnsiTheme="minorHAnsi" w:cstheme="minorHAnsi"/>
                <w:b/>
                <w:sz w:val="22"/>
                <w:szCs w:val="22"/>
              </w:rPr>
              <w:t>Issue Date</w:t>
            </w:r>
          </w:p>
        </w:tc>
        <w:tc>
          <w:tcPr>
            <w:tcW w:w="2126" w:type="dxa"/>
            <w:shd w:val="pct10" w:color="auto" w:fill="FFFFFF"/>
          </w:tcPr>
          <w:p w14:paraId="49C56AF1" w14:textId="77777777" w:rsidR="000829E8" w:rsidRPr="009A5E81" w:rsidRDefault="000829E8" w:rsidP="00C3599A">
            <w:pPr>
              <w:rPr>
                <w:rFonts w:asciiTheme="minorHAnsi" w:hAnsiTheme="minorHAnsi" w:cstheme="minorHAnsi"/>
                <w:b/>
                <w:sz w:val="22"/>
                <w:szCs w:val="22"/>
              </w:rPr>
            </w:pPr>
            <w:r w:rsidRPr="009A5E81">
              <w:rPr>
                <w:rFonts w:asciiTheme="minorHAnsi" w:hAnsiTheme="minorHAnsi" w:cstheme="minorHAnsi"/>
                <w:b/>
                <w:sz w:val="22"/>
                <w:szCs w:val="22"/>
              </w:rPr>
              <w:t>Document Author</w:t>
            </w:r>
          </w:p>
        </w:tc>
        <w:tc>
          <w:tcPr>
            <w:tcW w:w="4848" w:type="dxa"/>
            <w:shd w:val="pct10" w:color="auto" w:fill="FFFFFF"/>
          </w:tcPr>
          <w:p w14:paraId="35A4829B" w14:textId="77777777" w:rsidR="000829E8" w:rsidRPr="009A5E81" w:rsidRDefault="000829E8" w:rsidP="00C3599A">
            <w:pPr>
              <w:rPr>
                <w:rFonts w:asciiTheme="minorHAnsi" w:hAnsiTheme="minorHAnsi" w:cstheme="minorHAnsi"/>
                <w:b/>
                <w:sz w:val="22"/>
                <w:szCs w:val="22"/>
              </w:rPr>
            </w:pPr>
            <w:r w:rsidRPr="009A5E81">
              <w:rPr>
                <w:rFonts w:asciiTheme="minorHAnsi" w:hAnsiTheme="minorHAnsi" w:cstheme="minorHAnsi"/>
                <w:b/>
                <w:sz w:val="22"/>
                <w:szCs w:val="22"/>
              </w:rPr>
              <w:t>Issue Amendments</w:t>
            </w:r>
          </w:p>
        </w:tc>
      </w:tr>
      <w:tr w:rsidR="000829E8" w:rsidRPr="009A5E81" w14:paraId="2DE17272" w14:textId="77777777" w:rsidTr="000829E8">
        <w:tc>
          <w:tcPr>
            <w:tcW w:w="1247" w:type="dxa"/>
          </w:tcPr>
          <w:p w14:paraId="630790F0"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2</w:t>
            </w:r>
          </w:p>
        </w:tc>
        <w:tc>
          <w:tcPr>
            <w:tcW w:w="1418" w:type="dxa"/>
          </w:tcPr>
          <w:p w14:paraId="3450437F"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04/16</w:t>
            </w:r>
          </w:p>
        </w:tc>
        <w:tc>
          <w:tcPr>
            <w:tcW w:w="2126" w:type="dxa"/>
          </w:tcPr>
          <w:p w14:paraId="063A36BB"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Julie Clarke</w:t>
            </w:r>
          </w:p>
        </w:tc>
        <w:tc>
          <w:tcPr>
            <w:tcW w:w="4848" w:type="dxa"/>
          </w:tcPr>
          <w:p w14:paraId="02526460"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Format change &amp; Document Review</w:t>
            </w:r>
          </w:p>
        </w:tc>
      </w:tr>
      <w:tr w:rsidR="000829E8" w:rsidRPr="009A5E81" w14:paraId="03F9EA79" w14:textId="77777777" w:rsidTr="000829E8">
        <w:tc>
          <w:tcPr>
            <w:tcW w:w="1247" w:type="dxa"/>
          </w:tcPr>
          <w:p w14:paraId="3CF04267"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3</w:t>
            </w:r>
          </w:p>
        </w:tc>
        <w:tc>
          <w:tcPr>
            <w:tcW w:w="1418" w:type="dxa"/>
          </w:tcPr>
          <w:p w14:paraId="683042BB"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04/17</w:t>
            </w:r>
          </w:p>
        </w:tc>
        <w:tc>
          <w:tcPr>
            <w:tcW w:w="2126" w:type="dxa"/>
          </w:tcPr>
          <w:p w14:paraId="1E7CED8E"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Julie Clarke</w:t>
            </w:r>
          </w:p>
        </w:tc>
        <w:tc>
          <w:tcPr>
            <w:tcW w:w="4848" w:type="dxa"/>
          </w:tcPr>
          <w:p w14:paraId="39B23076"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Document Review</w:t>
            </w:r>
          </w:p>
        </w:tc>
      </w:tr>
      <w:tr w:rsidR="000829E8" w:rsidRPr="009A5E81" w14:paraId="628C7858" w14:textId="77777777" w:rsidTr="000829E8">
        <w:tc>
          <w:tcPr>
            <w:tcW w:w="1247" w:type="dxa"/>
          </w:tcPr>
          <w:p w14:paraId="25A4E200"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4</w:t>
            </w:r>
          </w:p>
        </w:tc>
        <w:tc>
          <w:tcPr>
            <w:tcW w:w="1418" w:type="dxa"/>
          </w:tcPr>
          <w:p w14:paraId="417EDCC3"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09/19</w:t>
            </w:r>
          </w:p>
        </w:tc>
        <w:tc>
          <w:tcPr>
            <w:tcW w:w="2126" w:type="dxa"/>
          </w:tcPr>
          <w:p w14:paraId="3AE7F89C"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Julie Clarke</w:t>
            </w:r>
          </w:p>
        </w:tc>
        <w:tc>
          <w:tcPr>
            <w:tcW w:w="4848" w:type="dxa"/>
          </w:tcPr>
          <w:p w14:paraId="7039555B" w14:textId="77777777" w:rsidR="000829E8" w:rsidRPr="009A5E81" w:rsidRDefault="000829E8" w:rsidP="00C0267D">
            <w:pPr>
              <w:jc w:val="center"/>
              <w:rPr>
                <w:rFonts w:asciiTheme="minorHAnsi" w:hAnsiTheme="minorHAnsi" w:cstheme="minorHAnsi"/>
                <w:sz w:val="22"/>
                <w:szCs w:val="22"/>
              </w:rPr>
            </w:pPr>
            <w:r w:rsidRPr="009A5E81">
              <w:rPr>
                <w:rFonts w:asciiTheme="minorHAnsi" w:hAnsiTheme="minorHAnsi" w:cstheme="minorHAnsi"/>
                <w:sz w:val="22"/>
                <w:szCs w:val="22"/>
              </w:rPr>
              <w:t>Document Review and new Naming Convention</w:t>
            </w:r>
          </w:p>
        </w:tc>
      </w:tr>
      <w:tr w:rsidR="000829E8" w:rsidRPr="009A5E81" w14:paraId="3B9CECC7" w14:textId="77777777" w:rsidTr="000829E8">
        <w:tc>
          <w:tcPr>
            <w:tcW w:w="1247" w:type="dxa"/>
          </w:tcPr>
          <w:p w14:paraId="41F1C493" w14:textId="4138077B" w:rsidR="000829E8" w:rsidRPr="009A5E81" w:rsidRDefault="000829E8" w:rsidP="00C0267D">
            <w:pPr>
              <w:jc w:val="center"/>
              <w:rPr>
                <w:rFonts w:asciiTheme="minorHAnsi" w:hAnsiTheme="minorHAnsi" w:cstheme="minorHAnsi"/>
                <w:sz w:val="22"/>
                <w:szCs w:val="22"/>
              </w:rPr>
            </w:pPr>
            <w:r>
              <w:rPr>
                <w:rFonts w:asciiTheme="minorHAnsi" w:hAnsiTheme="minorHAnsi" w:cstheme="minorHAnsi"/>
                <w:sz w:val="22"/>
                <w:szCs w:val="22"/>
              </w:rPr>
              <w:t>5</w:t>
            </w:r>
          </w:p>
        </w:tc>
        <w:tc>
          <w:tcPr>
            <w:tcW w:w="1418" w:type="dxa"/>
          </w:tcPr>
          <w:p w14:paraId="730F17DC" w14:textId="3DE5A80A" w:rsidR="000829E8" w:rsidRPr="009A5E81" w:rsidRDefault="000829E8" w:rsidP="00C0267D">
            <w:pPr>
              <w:jc w:val="center"/>
              <w:rPr>
                <w:rFonts w:asciiTheme="minorHAnsi" w:hAnsiTheme="minorHAnsi" w:cstheme="minorHAnsi"/>
                <w:sz w:val="22"/>
                <w:szCs w:val="22"/>
              </w:rPr>
            </w:pPr>
            <w:r>
              <w:rPr>
                <w:rFonts w:asciiTheme="minorHAnsi" w:hAnsiTheme="minorHAnsi" w:cstheme="minorHAnsi"/>
                <w:sz w:val="22"/>
                <w:szCs w:val="22"/>
              </w:rPr>
              <w:t>10/20</w:t>
            </w:r>
          </w:p>
        </w:tc>
        <w:tc>
          <w:tcPr>
            <w:tcW w:w="2126" w:type="dxa"/>
          </w:tcPr>
          <w:p w14:paraId="251358AC" w14:textId="7B520105" w:rsidR="000829E8" w:rsidRPr="009A5E81" w:rsidRDefault="006F5B99" w:rsidP="00C0267D">
            <w:pPr>
              <w:jc w:val="center"/>
              <w:rPr>
                <w:rFonts w:asciiTheme="minorHAnsi" w:hAnsiTheme="minorHAnsi" w:cstheme="minorHAnsi"/>
                <w:sz w:val="22"/>
                <w:szCs w:val="22"/>
              </w:rPr>
            </w:pPr>
            <w:r>
              <w:rPr>
                <w:rFonts w:asciiTheme="minorHAnsi" w:hAnsiTheme="minorHAnsi" w:cstheme="minorHAnsi"/>
                <w:sz w:val="22"/>
                <w:szCs w:val="22"/>
              </w:rPr>
              <w:t>Julie Clarke</w:t>
            </w:r>
          </w:p>
        </w:tc>
        <w:tc>
          <w:tcPr>
            <w:tcW w:w="4848" w:type="dxa"/>
          </w:tcPr>
          <w:p w14:paraId="5522E2AD" w14:textId="77777777" w:rsidR="000829E8" w:rsidRDefault="000829E8" w:rsidP="00C0267D">
            <w:pPr>
              <w:jc w:val="center"/>
              <w:rPr>
                <w:rFonts w:asciiTheme="minorHAnsi" w:hAnsiTheme="minorHAnsi" w:cstheme="minorHAnsi"/>
                <w:sz w:val="22"/>
                <w:szCs w:val="22"/>
              </w:rPr>
            </w:pPr>
            <w:r>
              <w:rPr>
                <w:rFonts w:asciiTheme="minorHAnsi" w:hAnsiTheme="minorHAnsi" w:cstheme="minorHAnsi"/>
                <w:sz w:val="22"/>
                <w:szCs w:val="22"/>
              </w:rPr>
              <w:t>Reformat &amp; Review</w:t>
            </w:r>
            <w:r w:rsidR="00C0267D">
              <w:rPr>
                <w:rFonts w:asciiTheme="minorHAnsi" w:hAnsiTheme="minorHAnsi" w:cstheme="minorHAnsi"/>
                <w:sz w:val="22"/>
                <w:szCs w:val="22"/>
              </w:rPr>
              <w:t xml:space="preserve"> – title change from</w:t>
            </w:r>
          </w:p>
          <w:p w14:paraId="723D7ACD" w14:textId="5945AC4B" w:rsidR="00C0267D" w:rsidRPr="009A5E81" w:rsidRDefault="00C0267D" w:rsidP="00C0267D">
            <w:pPr>
              <w:jc w:val="center"/>
              <w:rPr>
                <w:rFonts w:asciiTheme="minorHAnsi" w:hAnsiTheme="minorHAnsi" w:cstheme="minorHAnsi"/>
                <w:sz w:val="22"/>
                <w:szCs w:val="22"/>
              </w:rPr>
            </w:pPr>
            <w:r>
              <w:rPr>
                <w:rFonts w:asciiTheme="minorHAnsi" w:hAnsiTheme="minorHAnsi" w:cstheme="minorHAnsi"/>
                <w:sz w:val="22"/>
                <w:szCs w:val="22"/>
              </w:rPr>
              <w:t>ADM-ST-0024 to HUR-ST-0024</w:t>
            </w:r>
          </w:p>
        </w:tc>
      </w:tr>
      <w:tr w:rsidR="000829E8" w:rsidRPr="009A5E81" w14:paraId="38C99B7F" w14:textId="77777777" w:rsidTr="000829E8">
        <w:tc>
          <w:tcPr>
            <w:tcW w:w="1247" w:type="dxa"/>
          </w:tcPr>
          <w:p w14:paraId="0E347420" w14:textId="77777777" w:rsidR="000829E8" w:rsidRPr="009A5E81" w:rsidRDefault="000829E8" w:rsidP="00C0267D">
            <w:pPr>
              <w:jc w:val="center"/>
              <w:rPr>
                <w:rFonts w:asciiTheme="minorHAnsi" w:hAnsiTheme="minorHAnsi" w:cstheme="minorHAnsi"/>
                <w:sz w:val="22"/>
                <w:szCs w:val="22"/>
              </w:rPr>
            </w:pPr>
          </w:p>
        </w:tc>
        <w:tc>
          <w:tcPr>
            <w:tcW w:w="1418" w:type="dxa"/>
          </w:tcPr>
          <w:p w14:paraId="0D579D56" w14:textId="77777777" w:rsidR="000829E8" w:rsidRPr="009A5E81" w:rsidRDefault="000829E8" w:rsidP="00C0267D">
            <w:pPr>
              <w:jc w:val="center"/>
              <w:rPr>
                <w:rFonts w:asciiTheme="minorHAnsi" w:hAnsiTheme="minorHAnsi" w:cstheme="minorHAnsi"/>
                <w:sz w:val="22"/>
                <w:szCs w:val="22"/>
              </w:rPr>
            </w:pPr>
          </w:p>
        </w:tc>
        <w:tc>
          <w:tcPr>
            <w:tcW w:w="2126" w:type="dxa"/>
          </w:tcPr>
          <w:p w14:paraId="753B9813" w14:textId="77777777" w:rsidR="000829E8" w:rsidRPr="009A5E81" w:rsidRDefault="000829E8" w:rsidP="00C0267D">
            <w:pPr>
              <w:jc w:val="center"/>
              <w:rPr>
                <w:rFonts w:asciiTheme="minorHAnsi" w:hAnsiTheme="minorHAnsi" w:cstheme="minorHAnsi"/>
                <w:sz w:val="22"/>
                <w:szCs w:val="22"/>
              </w:rPr>
            </w:pPr>
          </w:p>
        </w:tc>
        <w:tc>
          <w:tcPr>
            <w:tcW w:w="4848" w:type="dxa"/>
          </w:tcPr>
          <w:p w14:paraId="0A45F4B6" w14:textId="77777777" w:rsidR="000829E8" w:rsidRPr="009A5E81" w:rsidRDefault="000829E8" w:rsidP="00C0267D">
            <w:pPr>
              <w:jc w:val="center"/>
              <w:rPr>
                <w:rFonts w:asciiTheme="minorHAnsi" w:hAnsiTheme="minorHAnsi" w:cstheme="minorHAnsi"/>
                <w:sz w:val="22"/>
                <w:szCs w:val="22"/>
              </w:rPr>
            </w:pPr>
          </w:p>
        </w:tc>
      </w:tr>
      <w:tr w:rsidR="000829E8" w:rsidRPr="009A5E81" w14:paraId="0CEB7D71" w14:textId="77777777" w:rsidTr="000829E8">
        <w:tc>
          <w:tcPr>
            <w:tcW w:w="1247" w:type="dxa"/>
          </w:tcPr>
          <w:p w14:paraId="28651908" w14:textId="77777777" w:rsidR="000829E8" w:rsidRPr="009A5E81" w:rsidRDefault="000829E8" w:rsidP="00C0267D">
            <w:pPr>
              <w:jc w:val="center"/>
              <w:rPr>
                <w:rFonts w:asciiTheme="minorHAnsi" w:hAnsiTheme="minorHAnsi" w:cstheme="minorHAnsi"/>
                <w:sz w:val="22"/>
                <w:szCs w:val="22"/>
              </w:rPr>
            </w:pPr>
          </w:p>
        </w:tc>
        <w:tc>
          <w:tcPr>
            <w:tcW w:w="1418" w:type="dxa"/>
          </w:tcPr>
          <w:p w14:paraId="497DFEAE" w14:textId="77777777" w:rsidR="000829E8" w:rsidRPr="009A5E81" w:rsidRDefault="000829E8" w:rsidP="00C0267D">
            <w:pPr>
              <w:jc w:val="center"/>
              <w:rPr>
                <w:rFonts w:asciiTheme="minorHAnsi" w:hAnsiTheme="minorHAnsi" w:cstheme="minorHAnsi"/>
                <w:sz w:val="22"/>
                <w:szCs w:val="22"/>
              </w:rPr>
            </w:pPr>
          </w:p>
        </w:tc>
        <w:tc>
          <w:tcPr>
            <w:tcW w:w="2126" w:type="dxa"/>
          </w:tcPr>
          <w:p w14:paraId="01A02A96" w14:textId="77777777" w:rsidR="000829E8" w:rsidRPr="009A5E81" w:rsidRDefault="000829E8" w:rsidP="00C0267D">
            <w:pPr>
              <w:jc w:val="center"/>
              <w:rPr>
                <w:rFonts w:asciiTheme="minorHAnsi" w:hAnsiTheme="minorHAnsi" w:cstheme="minorHAnsi"/>
                <w:sz w:val="22"/>
                <w:szCs w:val="22"/>
              </w:rPr>
            </w:pPr>
          </w:p>
        </w:tc>
        <w:tc>
          <w:tcPr>
            <w:tcW w:w="4848" w:type="dxa"/>
          </w:tcPr>
          <w:p w14:paraId="788E7A01" w14:textId="77777777" w:rsidR="000829E8" w:rsidRPr="009A5E81" w:rsidRDefault="000829E8" w:rsidP="00C0267D">
            <w:pPr>
              <w:jc w:val="center"/>
              <w:rPr>
                <w:rFonts w:asciiTheme="minorHAnsi" w:hAnsiTheme="minorHAnsi" w:cstheme="minorHAnsi"/>
                <w:sz w:val="22"/>
                <w:szCs w:val="22"/>
              </w:rPr>
            </w:pPr>
          </w:p>
        </w:tc>
      </w:tr>
    </w:tbl>
    <w:p w14:paraId="1899A980" w14:textId="77777777" w:rsidR="0006028E" w:rsidRPr="00387F5A" w:rsidRDefault="0006028E">
      <w:pPr>
        <w:jc w:val="both"/>
        <w:rPr>
          <w:rFonts w:asciiTheme="minorHAnsi" w:hAnsiTheme="minorHAnsi" w:cstheme="minorHAnsi"/>
        </w:rPr>
      </w:pPr>
    </w:p>
    <w:p w14:paraId="7A2A3550" w14:textId="77777777" w:rsidR="0006028E" w:rsidRDefault="0006028E"/>
    <w:p w14:paraId="48598450" w14:textId="022C0350" w:rsidR="00324689" w:rsidRDefault="00324689" w:rsidP="00324689">
      <w:pPr>
        <w:tabs>
          <w:tab w:val="left" w:pos="7135"/>
        </w:tabs>
      </w:pPr>
      <w:r>
        <w:tab/>
      </w:r>
    </w:p>
    <w:p w14:paraId="283B6057" w14:textId="2D35C0A3" w:rsidR="00324689" w:rsidRPr="00324689" w:rsidRDefault="00324689" w:rsidP="00324689">
      <w:pPr>
        <w:tabs>
          <w:tab w:val="left" w:pos="7135"/>
        </w:tabs>
        <w:sectPr w:rsidR="00324689" w:rsidRPr="00324689" w:rsidSect="00CF326C">
          <w:headerReference w:type="default" r:id="rId12"/>
          <w:footerReference w:type="default" r:id="rId13"/>
          <w:pgSz w:w="11907" w:h="16840" w:code="9"/>
          <w:pgMar w:top="1440" w:right="1440" w:bottom="1440" w:left="1440" w:header="709" w:footer="709" w:gutter="0"/>
          <w:cols w:space="720"/>
          <w:noEndnote/>
          <w:docGrid w:linePitch="326"/>
        </w:sectPr>
      </w:pPr>
      <w:r>
        <w:tab/>
      </w:r>
    </w:p>
    <w:p w14:paraId="573743C6" w14:textId="1AA5B618" w:rsidR="00D168BB" w:rsidRPr="00C96A63" w:rsidRDefault="00D8043F" w:rsidP="00066F17">
      <w:pPr>
        <w:pStyle w:val="Heading1"/>
        <w:numPr>
          <w:ilvl w:val="0"/>
          <w:numId w:val="35"/>
        </w:numPr>
        <w:ind w:left="567" w:hanging="567"/>
      </w:pPr>
      <w:r w:rsidRPr="00C25981">
        <w:lastRenderedPageBreak/>
        <w:t>purpose</w:t>
      </w:r>
    </w:p>
    <w:p w14:paraId="1F07FE33" w14:textId="14869A74" w:rsidR="000829E8" w:rsidRPr="00080DE3" w:rsidRDefault="000829E8"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believes privacy is an important right of individuals.  Talison takes steps to protect </w:t>
      </w:r>
      <w:r w:rsidR="0024527B">
        <w:rPr>
          <w:rFonts w:asciiTheme="minorHAnsi" w:eastAsia="Calibri" w:hAnsiTheme="minorHAnsi" w:cstheme="minorHAnsi"/>
          <w:sz w:val="22"/>
          <w:szCs w:val="22"/>
        </w:rPr>
        <w:t>Employees</w:t>
      </w:r>
      <w:r w:rsidRPr="00080DE3">
        <w:rPr>
          <w:rFonts w:asciiTheme="minorHAnsi" w:eastAsia="Calibri" w:hAnsiTheme="minorHAnsi" w:cstheme="minorHAnsi"/>
          <w:sz w:val="22"/>
          <w:szCs w:val="22"/>
        </w:rPr>
        <w:t xml:space="preserve"> personal information from misuse and to use </w:t>
      </w:r>
      <w:r w:rsidR="0024527B">
        <w:rPr>
          <w:rFonts w:asciiTheme="minorHAnsi" w:eastAsia="Calibri" w:hAnsiTheme="minorHAnsi" w:cstheme="minorHAnsi"/>
          <w:sz w:val="22"/>
          <w:szCs w:val="22"/>
        </w:rPr>
        <w:t>personal</w:t>
      </w:r>
      <w:r w:rsidRPr="00080DE3">
        <w:rPr>
          <w:rFonts w:asciiTheme="minorHAnsi" w:eastAsia="Calibri" w:hAnsiTheme="minorHAnsi" w:cstheme="minorHAnsi"/>
          <w:sz w:val="22"/>
          <w:szCs w:val="22"/>
        </w:rPr>
        <w:t xml:space="preserve"> information only in the ways described in this </w:t>
      </w:r>
      <w:r w:rsidR="0024527B">
        <w:rPr>
          <w:rFonts w:asciiTheme="minorHAnsi" w:eastAsia="Calibri" w:hAnsiTheme="minorHAnsi" w:cstheme="minorHAnsi"/>
          <w:sz w:val="22"/>
          <w:szCs w:val="22"/>
        </w:rPr>
        <w:t>S</w:t>
      </w:r>
      <w:r w:rsidR="00180E58">
        <w:rPr>
          <w:rFonts w:asciiTheme="minorHAnsi" w:eastAsia="Calibri" w:hAnsiTheme="minorHAnsi" w:cstheme="minorHAnsi"/>
          <w:sz w:val="22"/>
          <w:szCs w:val="22"/>
        </w:rPr>
        <w:t>tandard</w:t>
      </w:r>
      <w:r w:rsidRPr="00080DE3">
        <w:rPr>
          <w:rFonts w:asciiTheme="minorHAnsi" w:eastAsia="Calibri" w:hAnsiTheme="minorHAnsi" w:cstheme="minorHAnsi"/>
          <w:sz w:val="22"/>
          <w:szCs w:val="22"/>
        </w:rPr>
        <w:t xml:space="preserve"> and in accordance with the </w:t>
      </w:r>
      <w:r w:rsidRPr="00080DE3">
        <w:rPr>
          <w:rFonts w:asciiTheme="minorHAnsi" w:eastAsia="Calibri" w:hAnsiTheme="minorHAnsi" w:cstheme="minorHAnsi"/>
          <w:i/>
          <w:sz w:val="22"/>
          <w:szCs w:val="22"/>
        </w:rPr>
        <w:t>Privacy Act 1988 (</w:t>
      </w:r>
      <w:proofErr w:type="spellStart"/>
      <w:r w:rsidRPr="00080DE3">
        <w:rPr>
          <w:rFonts w:asciiTheme="minorHAnsi" w:eastAsia="Calibri" w:hAnsiTheme="minorHAnsi" w:cstheme="minorHAnsi"/>
          <w:i/>
          <w:sz w:val="22"/>
          <w:szCs w:val="22"/>
        </w:rPr>
        <w:t>Cth</w:t>
      </w:r>
      <w:proofErr w:type="spellEnd"/>
      <w:r w:rsidRPr="00080DE3">
        <w:rPr>
          <w:rFonts w:asciiTheme="minorHAnsi" w:eastAsia="Calibri" w:hAnsiTheme="minorHAnsi" w:cstheme="minorHAnsi"/>
          <w:i/>
          <w:sz w:val="22"/>
          <w:szCs w:val="22"/>
        </w:rPr>
        <w:t xml:space="preserve">) </w:t>
      </w:r>
      <w:r w:rsidRPr="00080DE3">
        <w:rPr>
          <w:rFonts w:asciiTheme="minorHAnsi" w:eastAsia="Calibri" w:hAnsiTheme="minorHAnsi" w:cstheme="minorHAnsi"/>
          <w:sz w:val="22"/>
          <w:szCs w:val="22"/>
        </w:rPr>
        <w:t>(</w:t>
      </w:r>
      <w:r w:rsidRPr="00080DE3">
        <w:rPr>
          <w:rFonts w:asciiTheme="minorHAnsi" w:eastAsia="Calibri" w:hAnsiTheme="minorHAnsi" w:cstheme="minorHAnsi"/>
          <w:b/>
          <w:bCs/>
          <w:sz w:val="22"/>
          <w:szCs w:val="22"/>
        </w:rPr>
        <w:t>Privacy Act</w:t>
      </w:r>
      <w:r w:rsidRPr="00080DE3">
        <w:rPr>
          <w:rFonts w:asciiTheme="minorHAnsi" w:eastAsia="Calibri" w:hAnsiTheme="minorHAnsi" w:cstheme="minorHAnsi"/>
          <w:sz w:val="22"/>
          <w:szCs w:val="22"/>
        </w:rPr>
        <w:t>).</w:t>
      </w:r>
    </w:p>
    <w:p w14:paraId="10AFA74C" w14:textId="6BFAAC69" w:rsidR="000829E8" w:rsidRPr="00080DE3" w:rsidRDefault="000829E8"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This </w:t>
      </w:r>
      <w:r w:rsidR="0024527B">
        <w:rPr>
          <w:rFonts w:asciiTheme="minorHAnsi" w:eastAsia="Calibri" w:hAnsiTheme="minorHAnsi" w:cstheme="minorHAnsi"/>
          <w:sz w:val="22"/>
          <w:szCs w:val="22"/>
        </w:rPr>
        <w:t>S</w:t>
      </w:r>
      <w:r w:rsidR="00180E58">
        <w:rPr>
          <w:rFonts w:asciiTheme="minorHAnsi" w:eastAsia="Calibri" w:hAnsiTheme="minorHAnsi" w:cstheme="minorHAnsi"/>
          <w:sz w:val="22"/>
          <w:szCs w:val="22"/>
        </w:rPr>
        <w:t xml:space="preserve">tandard </w:t>
      </w:r>
      <w:r w:rsidRPr="00080DE3">
        <w:rPr>
          <w:rFonts w:asciiTheme="minorHAnsi" w:eastAsia="Calibri" w:hAnsiTheme="minorHAnsi" w:cstheme="minorHAnsi"/>
          <w:sz w:val="22"/>
          <w:szCs w:val="22"/>
        </w:rPr>
        <w:t xml:space="preserve">does not apply to personal information collected, or otherwise obtained, by Talison in relation to current and former </w:t>
      </w:r>
      <w:r w:rsidR="0024527B">
        <w:rPr>
          <w:rFonts w:asciiTheme="minorHAnsi" w:eastAsia="Calibri" w:hAnsiTheme="minorHAnsi" w:cstheme="minorHAnsi"/>
          <w:sz w:val="22"/>
          <w:szCs w:val="22"/>
        </w:rPr>
        <w:t>E</w:t>
      </w:r>
      <w:r w:rsidRPr="00080DE3">
        <w:rPr>
          <w:rFonts w:asciiTheme="minorHAnsi" w:eastAsia="Calibri" w:hAnsiTheme="minorHAnsi" w:cstheme="minorHAnsi"/>
          <w:sz w:val="22"/>
          <w:szCs w:val="22"/>
        </w:rPr>
        <w:t>mployees and which relates directly to the employment relationship that exists, or existed, between Talison and its current and former employees.</w:t>
      </w:r>
    </w:p>
    <w:p w14:paraId="3DB1CE00" w14:textId="0AB5391A" w:rsidR="000829E8" w:rsidRPr="00080DE3" w:rsidRDefault="000829E8" w:rsidP="000829E8">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Terms used in this </w:t>
      </w:r>
      <w:r w:rsidR="00180E58">
        <w:rPr>
          <w:rFonts w:asciiTheme="minorHAnsi" w:eastAsia="Calibri" w:hAnsiTheme="minorHAnsi" w:cstheme="minorHAnsi"/>
          <w:sz w:val="22"/>
          <w:szCs w:val="22"/>
        </w:rPr>
        <w:t>Standard</w:t>
      </w:r>
      <w:r w:rsidRPr="00080DE3">
        <w:rPr>
          <w:rFonts w:asciiTheme="minorHAnsi" w:eastAsia="Calibri" w:hAnsiTheme="minorHAnsi" w:cstheme="minorHAnsi"/>
          <w:sz w:val="22"/>
          <w:szCs w:val="22"/>
        </w:rPr>
        <w:t xml:space="preserve"> have the same meaning as those in the Privacy Act.</w:t>
      </w:r>
    </w:p>
    <w:p w14:paraId="091D3AFD" w14:textId="62477129" w:rsidR="00C25981" w:rsidRDefault="00C25981" w:rsidP="00066F17">
      <w:pPr>
        <w:pStyle w:val="Heading1"/>
        <w:numPr>
          <w:ilvl w:val="0"/>
          <w:numId w:val="35"/>
        </w:numPr>
        <w:ind w:left="567" w:hanging="567"/>
      </w:pPr>
      <w:r>
        <w:t>O</w:t>
      </w:r>
      <w:r w:rsidR="002F0B5A">
        <w:t>P</w:t>
      </w:r>
      <w:r w:rsidR="00C3599A">
        <w:t>e</w:t>
      </w:r>
      <w:r w:rsidR="002F0B5A">
        <w:t>N AND TRANSPARENT MANAGEMENT OF PERSONAL INFORMAT</w:t>
      </w:r>
      <w:r w:rsidR="00C96A63">
        <w:t>I</w:t>
      </w:r>
      <w:r w:rsidR="002F0B5A">
        <w:t xml:space="preserve">ON </w:t>
      </w:r>
    </w:p>
    <w:p w14:paraId="42BC1F64" w14:textId="4C596942" w:rsidR="002F0B5A" w:rsidRPr="00080DE3" w:rsidRDefault="002F0B5A" w:rsidP="00066F17">
      <w:pPr>
        <w:spacing w:after="60" w:line="276" w:lineRule="auto"/>
        <w:jc w:val="both"/>
        <w:rPr>
          <w:rFonts w:asciiTheme="minorHAnsi" w:eastAsia="Calibri" w:hAnsiTheme="minorHAnsi" w:cstheme="minorHAnsi"/>
          <w:color w:val="000000"/>
          <w:sz w:val="22"/>
          <w:szCs w:val="22"/>
        </w:rPr>
      </w:pPr>
      <w:r w:rsidRPr="00080DE3">
        <w:rPr>
          <w:rFonts w:asciiTheme="minorHAnsi" w:eastAsia="Calibri" w:hAnsiTheme="minorHAnsi" w:cstheme="minorHAnsi"/>
          <w:color w:val="000000"/>
          <w:sz w:val="22"/>
          <w:szCs w:val="22"/>
        </w:rPr>
        <w:t>If you would like more information,</w:t>
      </w:r>
      <w:r w:rsidR="00180E58">
        <w:rPr>
          <w:rFonts w:asciiTheme="minorHAnsi" w:eastAsia="Calibri" w:hAnsiTheme="minorHAnsi" w:cstheme="minorHAnsi"/>
          <w:color w:val="000000"/>
          <w:sz w:val="22"/>
          <w:szCs w:val="22"/>
        </w:rPr>
        <w:t xml:space="preserve"> regarding th</w:t>
      </w:r>
      <w:r w:rsidR="0024527B">
        <w:rPr>
          <w:rFonts w:asciiTheme="minorHAnsi" w:eastAsia="Calibri" w:hAnsiTheme="minorHAnsi" w:cstheme="minorHAnsi"/>
          <w:color w:val="000000"/>
          <w:sz w:val="22"/>
          <w:szCs w:val="22"/>
        </w:rPr>
        <w:t>is</w:t>
      </w:r>
      <w:r w:rsidR="00180E58" w:rsidRPr="00080DE3">
        <w:rPr>
          <w:rFonts w:asciiTheme="minorHAnsi" w:eastAsia="Calibri" w:hAnsiTheme="minorHAnsi" w:cstheme="minorHAnsi"/>
          <w:sz w:val="22"/>
          <w:szCs w:val="22"/>
        </w:rPr>
        <w:t xml:space="preserve"> </w:t>
      </w:r>
      <w:r w:rsidR="00180E58">
        <w:rPr>
          <w:rFonts w:asciiTheme="minorHAnsi" w:eastAsia="Calibri" w:hAnsiTheme="minorHAnsi" w:cstheme="minorHAnsi"/>
          <w:sz w:val="22"/>
          <w:szCs w:val="22"/>
        </w:rPr>
        <w:t>Standard</w:t>
      </w:r>
      <w:r w:rsidRPr="00080DE3">
        <w:rPr>
          <w:rFonts w:asciiTheme="minorHAnsi" w:eastAsia="Calibri" w:hAnsiTheme="minorHAnsi" w:cstheme="minorHAnsi"/>
          <w:color w:val="000000"/>
          <w:sz w:val="22"/>
          <w:szCs w:val="22"/>
        </w:rPr>
        <w:t xml:space="preserve"> please use the following:</w:t>
      </w:r>
    </w:p>
    <w:p w14:paraId="460D1E7D" w14:textId="77777777" w:rsidR="002F0B5A" w:rsidRPr="00935E36" w:rsidRDefault="002F0B5A" w:rsidP="0024527B">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phone: +61 (08) 9263 </w:t>
      </w:r>
      <w:proofErr w:type="gramStart"/>
      <w:r w:rsidRPr="00935E36">
        <w:rPr>
          <w:rFonts w:ascii="Calibri" w:hAnsi="Calibri" w:cs="Calibri"/>
          <w:sz w:val="22"/>
          <w:szCs w:val="22"/>
        </w:rPr>
        <w:t>5555;</w:t>
      </w:r>
      <w:proofErr w:type="gramEnd"/>
    </w:p>
    <w:p w14:paraId="00576F1D" w14:textId="77777777" w:rsidR="002F0B5A" w:rsidRPr="00935E36" w:rsidRDefault="002F0B5A" w:rsidP="0024527B">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e-mail:  </w:t>
      </w:r>
      <w:hyperlink r:id="rId14" w:history="1">
        <w:r w:rsidRPr="00935E36">
          <w:rPr>
            <w:rFonts w:ascii="Calibri" w:hAnsi="Calibri" w:cs="Calibri"/>
            <w:sz w:val="22"/>
            <w:szCs w:val="22"/>
          </w:rPr>
          <w:t>privacy@talisonlithium.com</w:t>
        </w:r>
      </w:hyperlink>
    </w:p>
    <w:p w14:paraId="354E6CE0"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sidRPr="00935E36">
        <w:rPr>
          <w:rFonts w:ascii="Calibri" w:hAnsi="Calibri" w:cs="Calibri"/>
          <w:sz w:val="22"/>
          <w:szCs w:val="22"/>
        </w:rPr>
        <w:t>post: Locked Bag 40, Cloisters Square Perth, WA 6850</w:t>
      </w:r>
    </w:p>
    <w:p w14:paraId="29FCECEF" w14:textId="266D7631" w:rsidR="000F5A0C" w:rsidRPr="0024527B" w:rsidRDefault="00A110D1" w:rsidP="00066F17">
      <w:pPr>
        <w:pStyle w:val="Heading1"/>
        <w:numPr>
          <w:ilvl w:val="0"/>
          <w:numId w:val="35"/>
        </w:numPr>
        <w:ind w:left="567" w:hanging="567"/>
      </w:pPr>
      <w:r w:rsidRPr="0024527B">
        <w:t>per</w:t>
      </w:r>
      <w:r w:rsidR="002F0B5A" w:rsidRPr="0024527B">
        <w:t>SONAL INFORMATION</w:t>
      </w:r>
    </w:p>
    <w:p w14:paraId="4C077B84" w14:textId="77777777"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Personal information means information or an opinion about an individual whose identity is apparent or can reasonably be ascertained from the information or opinion.  </w:t>
      </w:r>
    </w:p>
    <w:p w14:paraId="561A452D" w14:textId="2F1BDFB7" w:rsidR="002F0B5A" w:rsidRPr="00080DE3" w:rsidRDefault="002F0B5A" w:rsidP="00180E58">
      <w:pPr>
        <w:spacing w:after="6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The</w:t>
      </w:r>
      <w:r w:rsidRPr="00080DE3">
        <w:rPr>
          <w:rFonts w:asciiTheme="minorHAnsi" w:eastAsia="Calibri" w:hAnsiTheme="minorHAnsi" w:cstheme="minorHAnsi"/>
          <w:spacing w:val="3"/>
          <w:sz w:val="22"/>
          <w:szCs w:val="22"/>
        </w:rPr>
        <w:t xml:space="preserve"> </w:t>
      </w:r>
      <w:r w:rsidRPr="00080DE3">
        <w:rPr>
          <w:rFonts w:asciiTheme="minorHAnsi" w:eastAsia="Calibri" w:hAnsiTheme="minorHAnsi" w:cstheme="minorHAnsi"/>
          <w:spacing w:val="-1"/>
          <w:sz w:val="22"/>
          <w:szCs w:val="22"/>
        </w:rPr>
        <w:t>p</w:t>
      </w:r>
      <w:r w:rsidRPr="00080DE3">
        <w:rPr>
          <w:rFonts w:asciiTheme="minorHAnsi" w:eastAsia="Calibri" w:hAnsiTheme="minorHAnsi" w:cstheme="minorHAnsi"/>
          <w:sz w:val="22"/>
          <w:szCs w:val="22"/>
        </w:rPr>
        <w:t>e</w:t>
      </w:r>
      <w:r w:rsidRPr="00080DE3">
        <w:rPr>
          <w:rFonts w:asciiTheme="minorHAnsi" w:eastAsia="Calibri" w:hAnsiTheme="minorHAnsi" w:cstheme="minorHAnsi"/>
          <w:spacing w:val="-2"/>
          <w:sz w:val="22"/>
          <w:szCs w:val="22"/>
        </w:rPr>
        <w:t>r</w:t>
      </w:r>
      <w:r w:rsidRPr="00080DE3">
        <w:rPr>
          <w:rFonts w:asciiTheme="minorHAnsi" w:eastAsia="Calibri" w:hAnsiTheme="minorHAnsi" w:cstheme="minorHAnsi"/>
          <w:sz w:val="22"/>
          <w:szCs w:val="22"/>
        </w:rPr>
        <w:t>s</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al i</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f</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r</w:t>
      </w:r>
      <w:r w:rsidRPr="00080DE3">
        <w:rPr>
          <w:rFonts w:asciiTheme="minorHAnsi" w:eastAsia="Calibri" w:hAnsiTheme="minorHAnsi" w:cstheme="minorHAnsi"/>
          <w:spacing w:val="1"/>
          <w:sz w:val="22"/>
          <w:szCs w:val="22"/>
        </w:rPr>
        <w:t>m</w:t>
      </w:r>
      <w:r w:rsidRPr="00080DE3">
        <w:rPr>
          <w:rFonts w:asciiTheme="minorHAnsi" w:eastAsia="Calibri" w:hAnsiTheme="minorHAnsi" w:cstheme="minorHAnsi"/>
          <w:spacing w:val="-3"/>
          <w:sz w:val="22"/>
          <w:szCs w:val="22"/>
        </w:rPr>
        <w:t>a</w:t>
      </w:r>
      <w:r w:rsidRPr="00080DE3">
        <w:rPr>
          <w:rFonts w:asciiTheme="minorHAnsi" w:eastAsia="Calibri" w:hAnsiTheme="minorHAnsi" w:cstheme="minorHAnsi"/>
          <w:sz w:val="22"/>
          <w:szCs w:val="22"/>
        </w:rPr>
        <w:t>ti</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n</w:t>
      </w:r>
      <w:r w:rsidRPr="00080DE3">
        <w:rPr>
          <w:rFonts w:asciiTheme="minorHAnsi" w:eastAsia="Calibri" w:hAnsiTheme="minorHAnsi" w:cstheme="minorHAnsi"/>
          <w:spacing w:val="-3"/>
          <w:sz w:val="22"/>
          <w:szCs w:val="22"/>
        </w:rPr>
        <w:t xml:space="preserve"> </w:t>
      </w:r>
      <w:r w:rsidRPr="00080DE3">
        <w:rPr>
          <w:rFonts w:asciiTheme="minorHAnsi" w:eastAsia="Calibri" w:hAnsiTheme="minorHAnsi" w:cstheme="minorHAnsi"/>
          <w:sz w:val="22"/>
          <w:szCs w:val="22"/>
        </w:rPr>
        <w:t>which</w:t>
      </w:r>
      <w:r w:rsidRPr="00080DE3">
        <w:rPr>
          <w:rFonts w:asciiTheme="minorHAnsi" w:eastAsia="Calibri" w:hAnsiTheme="minorHAnsi" w:cstheme="minorHAnsi"/>
          <w:spacing w:val="-1"/>
          <w:sz w:val="22"/>
          <w:szCs w:val="22"/>
        </w:rPr>
        <w:t xml:space="preserve"> Talison</w:t>
      </w:r>
      <w:r w:rsidRPr="00080DE3">
        <w:rPr>
          <w:rFonts w:asciiTheme="minorHAnsi" w:eastAsia="Calibri" w:hAnsiTheme="minorHAnsi" w:cstheme="minorHAnsi"/>
          <w:spacing w:val="1"/>
          <w:sz w:val="22"/>
          <w:szCs w:val="22"/>
        </w:rPr>
        <w:t xml:space="preserve"> </w:t>
      </w:r>
      <w:r w:rsidR="0024527B">
        <w:rPr>
          <w:rFonts w:asciiTheme="minorHAnsi" w:eastAsia="Calibri" w:hAnsiTheme="minorHAnsi" w:cstheme="minorHAnsi"/>
          <w:spacing w:val="1"/>
          <w:sz w:val="22"/>
          <w:szCs w:val="22"/>
        </w:rPr>
        <w:t xml:space="preserve">may </w:t>
      </w:r>
      <w:r w:rsidRPr="00080DE3">
        <w:rPr>
          <w:rFonts w:asciiTheme="minorHAnsi" w:eastAsia="Calibri" w:hAnsiTheme="minorHAnsi" w:cstheme="minorHAnsi"/>
          <w:spacing w:val="-2"/>
          <w:sz w:val="22"/>
          <w:szCs w:val="22"/>
        </w:rPr>
        <w:t>c</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ll</w:t>
      </w:r>
      <w:r w:rsidRPr="00080DE3">
        <w:rPr>
          <w:rFonts w:asciiTheme="minorHAnsi" w:eastAsia="Calibri" w:hAnsiTheme="minorHAnsi" w:cstheme="minorHAnsi"/>
          <w:spacing w:val="-2"/>
          <w:sz w:val="22"/>
          <w:szCs w:val="22"/>
        </w:rPr>
        <w:t>e</w:t>
      </w:r>
      <w:r w:rsidRPr="00080DE3">
        <w:rPr>
          <w:rFonts w:asciiTheme="minorHAnsi" w:eastAsia="Calibri" w:hAnsiTheme="minorHAnsi" w:cstheme="minorHAnsi"/>
          <w:sz w:val="22"/>
          <w:szCs w:val="22"/>
        </w:rPr>
        <w:t>ct,</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z w:val="22"/>
          <w:szCs w:val="22"/>
        </w:rPr>
        <w:t>s</w:t>
      </w:r>
      <w:r w:rsidRPr="00080DE3">
        <w:rPr>
          <w:rFonts w:asciiTheme="minorHAnsi" w:eastAsia="Calibri" w:hAnsiTheme="minorHAnsi" w:cstheme="minorHAnsi"/>
          <w:spacing w:val="-2"/>
          <w:sz w:val="22"/>
          <w:szCs w:val="22"/>
        </w:rPr>
        <w:t>t</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r</w:t>
      </w:r>
      <w:r w:rsidRPr="00080DE3">
        <w:rPr>
          <w:rFonts w:asciiTheme="minorHAnsi" w:eastAsia="Calibri" w:hAnsiTheme="minorHAnsi" w:cstheme="minorHAnsi"/>
          <w:spacing w:val="-2"/>
          <w:sz w:val="22"/>
          <w:szCs w:val="22"/>
        </w:rPr>
        <w:t>e</w:t>
      </w:r>
      <w:r w:rsidRPr="00080DE3">
        <w:rPr>
          <w:rFonts w:asciiTheme="minorHAnsi" w:eastAsia="Calibri" w:hAnsiTheme="minorHAnsi" w:cstheme="minorHAnsi"/>
          <w:sz w:val="22"/>
          <w:szCs w:val="22"/>
        </w:rPr>
        <w:t>, use</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z w:val="22"/>
          <w:szCs w:val="22"/>
        </w:rPr>
        <w:t>a</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d</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z w:val="22"/>
          <w:szCs w:val="22"/>
        </w:rPr>
        <w:t>disc</w:t>
      </w:r>
      <w:r w:rsidRPr="00080DE3">
        <w:rPr>
          <w:rFonts w:asciiTheme="minorHAnsi" w:eastAsia="Calibri" w:hAnsiTheme="minorHAnsi" w:cstheme="minorHAnsi"/>
          <w:spacing w:val="-1"/>
          <w:sz w:val="22"/>
          <w:szCs w:val="22"/>
        </w:rPr>
        <w:t>l</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pacing w:val="-2"/>
          <w:sz w:val="22"/>
          <w:szCs w:val="22"/>
        </w:rPr>
        <w:t>s</w:t>
      </w:r>
      <w:r w:rsidRPr="00080DE3">
        <w:rPr>
          <w:rFonts w:asciiTheme="minorHAnsi" w:eastAsia="Calibri" w:hAnsiTheme="minorHAnsi" w:cstheme="minorHAnsi"/>
          <w:sz w:val="22"/>
          <w:szCs w:val="22"/>
        </w:rPr>
        <w:t>e</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3"/>
          <w:sz w:val="22"/>
          <w:szCs w:val="22"/>
        </w:rPr>
        <w:t>i</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cl</w:t>
      </w:r>
      <w:r w:rsidRPr="00080DE3">
        <w:rPr>
          <w:rFonts w:asciiTheme="minorHAnsi" w:eastAsia="Calibri" w:hAnsiTheme="minorHAnsi" w:cstheme="minorHAnsi"/>
          <w:spacing w:val="-1"/>
          <w:sz w:val="22"/>
          <w:szCs w:val="22"/>
        </w:rPr>
        <w:t>ud</w:t>
      </w:r>
      <w:r w:rsidRPr="00080DE3">
        <w:rPr>
          <w:rFonts w:asciiTheme="minorHAnsi" w:eastAsia="Calibri" w:hAnsiTheme="minorHAnsi" w:cstheme="minorHAnsi"/>
          <w:sz w:val="22"/>
          <w:szCs w:val="22"/>
        </w:rPr>
        <w:t>es:</w:t>
      </w:r>
    </w:p>
    <w:p w14:paraId="48DCC177"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your </w:t>
      </w:r>
      <w:proofErr w:type="gramStart"/>
      <w:r w:rsidRPr="00935E36">
        <w:rPr>
          <w:rFonts w:ascii="Calibri" w:hAnsi="Calibri" w:cs="Calibri"/>
          <w:sz w:val="22"/>
          <w:szCs w:val="22"/>
        </w:rPr>
        <w:t>name;</w:t>
      </w:r>
      <w:proofErr w:type="gramEnd"/>
    </w:p>
    <w:p w14:paraId="57F6BE35"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your contact details (including emergency contact details</w:t>
      </w:r>
      <w:proofErr w:type="gramStart"/>
      <w:r w:rsidRPr="00935E36">
        <w:rPr>
          <w:rFonts w:ascii="Calibri" w:hAnsi="Calibri" w:cs="Calibri"/>
          <w:sz w:val="22"/>
          <w:szCs w:val="22"/>
        </w:rPr>
        <w:t>);</w:t>
      </w:r>
      <w:proofErr w:type="gramEnd"/>
    </w:p>
    <w:p w14:paraId="2FEBD823"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employment </w:t>
      </w:r>
      <w:proofErr w:type="gramStart"/>
      <w:r w:rsidRPr="00935E36">
        <w:rPr>
          <w:rFonts w:ascii="Calibri" w:hAnsi="Calibri" w:cs="Calibri"/>
          <w:sz w:val="22"/>
          <w:szCs w:val="22"/>
        </w:rPr>
        <w:t>history;</w:t>
      </w:r>
      <w:proofErr w:type="gramEnd"/>
    </w:p>
    <w:p w14:paraId="05CF8B3D"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your banking </w:t>
      </w:r>
      <w:proofErr w:type="gramStart"/>
      <w:r w:rsidRPr="00935E36">
        <w:rPr>
          <w:rFonts w:ascii="Calibri" w:hAnsi="Calibri" w:cs="Calibri"/>
          <w:sz w:val="22"/>
          <w:szCs w:val="22"/>
        </w:rPr>
        <w:t>details;</w:t>
      </w:r>
      <w:proofErr w:type="gramEnd"/>
    </w:p>
    <w:p w14:paraId="061D5272"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your tax file </w:t>
      </w:r>
      <w:proofErr w:type="gramStart"/>
      <w:r w:rsidRPr="00935E36">
        <w:rPr>
          <w:rFonts w:ascii="Calibri" w:hAnsi="Calibri" w:cs="Calibri"/>
          <w:sz w:val="22"/>
          <w:szCs w:val="22"/>
        </w:rPr>
        <w:t>number;</w:t>
      </w:r>
      <w:proofErr w:type="gramEnd"/>
    </w:p>
    <w:p w14:paraId="2DF08421"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educational qualifications; and</w:t>
      </w:r>
    </w:p>
    <w:p w14:paraId="7F09BFF9" w14:textId="6926C215" w:rsidR="002F0B5A" w:rsidRPr="00935E36" w:rsidRDefault="002F0B5A" w:rsidP="00935E36">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sidRPr="00935E36">
        <w:rPr>
          <w:rFonts w:ascii="Calibri" w:hAnsi="Calibri" w:cs="Calibri"/>
          <w:sz w:val="22"/>
          <w:szCs w:val="22"/>
        </w:rPr>
        <w:t xml:space="preserve">certain other details such as your date of birth, </w:t>
      </w:r>
      <w:proofErr w:type="gramStart"/>
      <w:r w:rsidRPr="00935E36">
        <w:rPr>
          <w:rFonts w:ascii="Calibri" w:hAnsi="Calibri" w:cs="Calibri"/>
          <w:sz w:val="22"/>
          <w:szCs w:val="22"/>
        </w:rPr>
        <w:t>gender</w:t>
      </w:r>
      <w:proofErr w:type="gramEnd"/>
      <w:r w:rsidRPr="00935E36">
        <w:rPr>
          <w:rFonts w:ascii="Calibri" w:hAnsi="Calibri" w:cs="Calibri"/>
          <w:sz w:val="22"/>
          <w:szCs w:val="22"/>
        </w:rPr>
        <w:t xml:space="preserve"> and occupation.</w:t>
      </w:r>
    </w:p>
    <w:p w14:paraId="3416B96E" w14:textId="1C9FEFD6"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Some personal information is considered 'sensitive information' for the purposes of the Privacy Act. If you apply for a position with Talison, </w:t>
      </w:r>
      <w:r w:rsidR="00C52628">
        <w:rPr>
          <w:rFonts w:asciiTheme="minorHAnsi" w:eastAsia="Calibri" w:hAnsiTheme="minorHAnsi" w:cstheme="minorHAnsi"/>
          <w:sz w:val="22"/>
          <w:szCs w:val="22"/>
        </w:rPr>
        <w:t>the Company</w:t>
      </w:r>
      <w:r w:rsidRPr="00080DE3">
        <w:rPr>
          <w:rFonts w:asciiTheme="minorHAnsi" w:eastAsia="Calibri" w:hAnsiTheme="minorHAnsi" w:cstheme="minorHAnsi"/>
          <w:sz w:val="22"/>
          <w:szCs w:val="22"/>
        </w:rPr>
        <w:t xml:space="preserve"> may be required to collect sensitive information about you.                         The sensitive information which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collect, store, </w:t>
      </w:r>
      <w:r w:rsidR="00180E58" w:rsidRPr="00080DE3">
        <w:rPr>
          <w:rFonts w:asciiTheme="minorHAnsi" w:eastAsia="Calibri" w:hAnsiTheme="minorHAnsi" w:cstheme="minorHAnsi"/>
          <w:sz w:val="22"/>
          <w:szCs w:val="22"/>
        </w:rPr>
        <w:t xml:space="preserve">use </w:t>
      </w:r>
      <w:r w:rsidR="00C96A63" w:rsidRPr="00080DE3">
        <w:rPr>
          <w:rFonts w:asciiTheme="minorHAnsi" w:eastAsia="Calibri" w:hAnsiTheme="minorHAnsi" w:cstheme="minorHAnsi"/>
          <w:sz w:val="22"/>
          <w:szCs w:val="22"/>
        </w:rPr>
        <w:t>and disclose in those</w:t>
      </w:r>
      <w:r w:rsidRPr="00080DE3">
        <w:rPr>
          <w:rFonts w:asciiTheme="minorHAnsi" w:eastAsia="Calibri" w:hAnsiTheme="minorHAnsi" w:cstheme="minorHAnsi"/>
          <w:sz w:val="22"/>
          <w:szCs w:val="22"/>
        </w:rPr>
        <w:t xml:space="preserve"> circumstances may include information or an opinion about your health, membership of a professional or trade association, and criminal record (if any).</w:t>
      </w:r>
    </w:p>
    <w:p w14:paraId="66D4821B" w14:textId="3EC09D63"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may also collect, store, use and disclose information about your membership of professional or trade association if it is disclosed to </w:t>
      </w:r>
      <w:proofErr w:type="gramStart"/>
      <w:r w:rsidRPr="00080DE3">
        <w:rPr>
          <w:rFonts w:asciiTheme="minorHAnsi" w:eastAsia="Calibri" w:hAnsiTheme="minorHAnsi" w:cstheme="minorHAnsi"/>
          <w:sz w:val="22"/>
          <w:szCs w:val="22"/>
        </w:rPr>
        <w:t>in the course of</w:t>
      </w:r>
      <w:proofErr w:type="gramEnd"/>
      <w:r w:rsidRPr="00080DE3">
        <w:rPr>
          <w:rFonts w:asciiTheme="minorHAnsi" w:eastAsia="Calibri" w:hAnsiTheme="minorHAnsi" w:cstheme="minorHAnsi"/>
          <w:sz w:val="22"/>
          <w:szCs w:val="22"/>
        </w:rPr>
        <w:t xml:space="preserve"> your business dealings with Talison.</w:t>
      </w:r>
    </w:p>
    <w:p w14:paraId="4BE258F2" w14:textId="6E1F2EB0" w:rsidR="00EC6991" w:rsidRPr="00C25981" w:rsidRDefault="002F0B5A" w:rsidP="00066F17">
      <w:pPr>
        <w:pStyle w:val="Heading1"/>
        <w:numPr>
          <w:ilvl w:val="0"/>
          <w:numId w:val="35"/>
        </w:numPr>
        <w:ind w:left="567" w:hanging="567"/>
      </w:pPr>
      <w:r>
        <w:t xml:space="preserve">anonymity and pseuydonymity </w:t>
      </w:r>
    </w:p>
    <w:p w14:paraId="1C7067A8" w14:textId="009592D7"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In most circumstances, it is impractical for people to communicate with Talison anonymously.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need</w:t>
      </w:r>
      <w:r w:rsidR="00C52628">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to identify you to assist you effectively. However, in circumstances where it is lawful and practicable to do </w:t>
      </w:r>
      <w:r w:rsidRPr="00080DE3">
        <w:rPr>
          <w:rFonts w:asciiTheme="minorHAnsi" w:eastAsia="Calibri" w:hAnsiTheme="minorHAnsi" w:cstheme="minorHAnsi"/>
          <w:sz w:val="22"/>
          <w:szCs w:val="22"/>
        </w:rPr>
        <w:lastRenderedPageBreak/>
        <w:t xml:space="preserve">so,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provide you with the option of not identifying yourself, or using a pseudonym, when </w:t>
      </w:r>
      <w:r w:rsidR="00C96A63" w:rsidRPr="00080DE3">
        <w:rPr>
          <w:rFonts w:asciiTheme="minorHAnsi" w:eastAsia="Calibri" w:hAnsiTheme="minorHAnsi" w:cstheme="minorHAnsi"/>
          <w:sz w:val="22"/>
          <w:szCs w:val="22"/>
        </w:rPr>
        <w:t>entering</w:t>
      </w:r>
      <w:r w:rsidRPr="00080DE3">
        <w:rPr>
          <w:rFonts w:asciiTheme="minorHAnsi" w:eastAsia="Calibri" w:hAnsiTheme="minorHAnsi" w:cstheme="minorHAnsi"/>
          <w:sz w:val="22"/>
          <w:szCs w:val="22"/>
        </w:rPr>
        <w:t xml:space="preserve"> communications.</w:t>
      </w:r>
    </w:p>
    <w:p w14:paraId="50651A6F" w14:textId="294543BF" w:rsidR="000F5A0C" w:rsidRPr="00C25981" w:rsidRDefault="002F0B5A" w:rsidP="00066F17">
      <w:pPr>
        <w:pStyle w:val="Heading1"/>
        <w:numPr>
          <w:ilvl w:val="0"/>
          <w:numId w:val="35"/>
        </w:numPr>
        <w:ind w:left="567" w:hanging="567"/>
      </w:pPr>
      <w:r>
        <w:t>COLLECTION OF SOLICITED PERSONAL INFORMATION</w:t>
      </w:r>
    </w:p>
    <w:p w14:paraId="7EEE217C" w14:textId="739EDD2C"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only collects personal information by lawful and fair means where reasonably necessary for </w:t>
      </w:r>
      <w:r w:rsidR="00C52628">
        <w:rPr>
          <w:rFonts w:asciiTheme="minorHAnsi" w:eastAsia="Calibri" w:hAnsiTheme="minorHAnsi" w:cstheme="minorHAnsi"/>
          <w:sz w:val="22"/>
          <w:szCs w:val="22"/>
        </w:rPr>
        <w:t>its</w:t>
      </w:r>
      <w:r w:rsidRPr="00080DE3">
        <w:rPr>
          <w:rFonts w:asciiTheme="minorHAnsi" w:eastAsia="Calibri" w:hAnsiTheme="minorHAnsi" w:cstheme="minorHAnsi"/>
          <w:sz w:val="22"/>
          <w:szCs w:val="22"/>
        </w:rPr>
        <w:t xml:space="preserve"> functions or activities as a</w:t>
      </w:r>
      <w:r w:rsidR="00C52628">
        <w:rPr>
          <w:rFonts w:asciiTheme="minorHAnsi" w:eastAsia="Calibri" w:hAnsiTheme="minorHAnsi" w:cstheme="minorHAnsi"/>
          <w:sz w:val="22"/>
          <w:szCs w:val="22"/>
        </w:rPr>
        <w:t>n operating mining company</w:t>
      </w:r>
      <w:r w:rsidRPr="00080DE3">
        <w:rPr>
          <w:rFonts w:asciiTheme="minorHAnsi" w:eastAsia="Calibri" w:hAnsiTheme="minorHAnsi" w:cstheme="minorHAnsi"/>
          <w:sz w:val="22"/>
          <w:szCs w:val="22"/>
        </w:rPr>
        <w:t>.</w:t>
      </w:r>
    </w:p>
    <w:p w14:paraId="10878C42" w14:textId="3097DC47" w:rsidR="002F0B5A" w:rsidRPr="00080DE3" w:rsidRDefault="00C52628" w:rsidP="00180E58">
      <w:pPr>
        <w:spacing w:after="6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collect</w:t>
      </w:r>
      <w:r>
        <w:rPr>
          <w:rFonts w:asciiTheme="minorHAnsi" w:eastAsia="Calibri" w:hAnsiTheme="minorHAnsi" w:cstheme="minorHAnsi"/>
          <w:sz w:val="22"/>
          <w:szCs w:val="22"/>
        </w:rPr>
        <w:t>s</w:t>
      </w:r>
      <w:r w:rsidR="002F0B5A" w:rsidRPr="00080DE3">
        <w:rPr>
          <w:rFonts w:asciiTheme="minorHAnsi" w:eastAsia="Calibri" w:hAnsiTheme="minorHAnsi" w:cstheme="minorHAnsi"/>
          <w:sz w:val="22"/>
          <w:szCs w:val="22"/>
        </w:rPr>
        <w:t xml:space="preserve"> personal information which:</w:t>
      </w:r>
    </w:p>
    <w:p w14:paraId="3B1C7D58" w14:textId="77777777"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you provide in the course of applying for employment positions at </w:t>
      </w:r>
      <w:proofErr w:type="gramStart"/>
      <w:r w:rsidRPr="00935E36">
        <w:rPr>
          <w:rFonts w:ascii="Calibri" w:hAnsi="Calibri" w:cs="Calibri"/>
          <w:sz w:val="22"/>
          <w:szCs w:val="22"/>
        </w:rPr>
        <w:t>Talison;</w:t>
      </w:r>
      <w:proofErr w:type="gramEnd"/>
    </w:p>
    <w:p w14:paraId="4F0169BE" w14:textId="533D3310"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is provided to </w:t>
      </w:r>
      <w:proofErr w:type="spellStart"/>
      <w:r w:rsidR="00C52628">
        <w:rPr>
          <w:rFonts w:ascii="Calibri" w:hAnsi="Calibri" w:cs="Calibri"/>
          <w:sz w:val="22"/>
          <w:szCs w:val="22"/>
        </w:rPr>
        <w:t>to</w:t>
      </w:r>
      <w:proofErr w:type="spellEnd"/>
      <w:r w:rsidR="00C52628">
        <w:rPr>
          <w:rFonts w:ascii="Calibri" w:hAnsi="Calibri" w:cs="Calibri"/>
          <w:sz w:val="22"/>
          <w:szCs w:val="22"/>
        </w:rPr>
        <w:t xml:space="preserve"> </w:t>
      </w:r>
      <w:proofErr w:type="spellStart"/>
      <w:r w:rsidR="00C52628">
        <w:rPr>
          <w:rFonts w:ascii="Calibri" w:hAnsi="Calibri" w:cs="Calibri"/>
          <w:sz w:val="22"/>
          <w:szCs w:val="22"/>
        </w:rPr>
        <w:t>Talison</w:t>
      </w:r>
      <w:proofErr w:type="spellEnd"/>
      <w:r w:rsidRPr="00935E36">
        <w:rPr>
          <w:rFonts w:ascii="Calibri" w:hAnsi="Calibri" w:cs="Calibri"/>
          <w:sz w:val="22"/>
          <w:szCs w:val="22"/>
        </w:rPr>
        <w:t xml:space="preserve"> by third parties who have disclosed that information to with your consent (and only if it would be unreasonable or impracticable to collect the information directly from you</w:t>
      </w:r>
      <w:proofErr w:type="gramStart"/>
      <w:r w:rsidRPr="00935E36">
        <w:rPr>
          <w:rFonts w:ascii="Calibri" w:hAnsi="Calibri" w:cs="Calibri"/>
          <w:sz w:val="22"/>
          <w:szCs w:val="22"/>
        </w:rPr>
        <w:t>);</w:t>
      </w:r>
      <w:proofErr w:type="gramEnd"/>
    </w:p>
    <w:p w14:paraId="04427086" w14:textId="6DDCD855"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you provide to </w:t>
      </w:r>
      <w:r w:rsidR="00C52628">
        <w:rPr>
          <w:rFonts w:ascii="Calibri" w:hAnsi="Calibri" w:cs="Calibri"/>
          <w:sz w:val="22"/>
          <w:szCs w:val="22"/>
        </w:rPr>
        <w:t>Talison</w:t>
      </w:r>
      <w:r w:rsidRPr="00935E36">
        <w:rPr>
          <w:rFonts w:ascii="Calibri" w:hAnsi="Calibri" w:cs="Calibri"/>
          <w:sz w:val="22"/>
          <w:szCs w:val="22"/>
        </w:rPr>
        <w:t xml:space="preserve"> in the course of updating or changing your </w:t>
      </w:r>
      <w:proofErr w:type="gramStart"/>
      <w:r w:rsidRPr="00935E36">
        <w:rPr>
          <w:rFonts w:ascii="Calibri" w:hAnsi="Calibri" w:cs="Calibri"/>
          <w:sz w:val="22"/>
          <w:szCs w:val="22"/>
        </w:rPr>
        <w:t>details;</w:t>
      </w:r>
      <w:proofErr w:type="gramEnd"/>
    </w:p>
    <w:p w14:paraId="03E377A3" w14:textId="4C6427D2" w:rsidR="002F0B5A" w:rsidRPr="00935E36" w:rsidRDefault="002F0B5A"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 xml:space="preserve">is contained in documents or correspondence you provide to </w:t>
      </w:r>
      <w:r w:rsidR="00C52628">
        <w:rPr>
          <w:rFonts w:ascii="Calibri" w:hAnsi="Calibri" w:cs="Calibri"/>
          <w:sz w:val="22"/>
          <w:szCs w:val="22"/>
        </w:rPr>
        <w:t>Talison</w:t>
      </w:r>
      <w:r w:rsidRPr="00935E36">
        <w:rPr>
          <w:rFonts w:ascii="Calibri" w:hAnsi="Calibri" w:cs="Calibri"/>
          <w:sz w:val="22"/>
          <w:szCs w:val="22"/>
        </w:rPr>
        <w:t>; and</w:t>
      </w:r>
    </w:p>
    <w:p w14:paraId="4871491C" w14:textId="10B44476" w:rsidR="002F0B5A" w:rsidRPr="00935E36" w:rsidRDefault="002F0B5A" w:rsidP="00935E36">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sidRPr="00935E36">
        <w:rPr>
          <w:rFonts w:ascii="Calibri" w:hAnsi="Calibri" w:cs="Calibri"/>
          <w:sz w:val="22"/>
          <w:szCs w:val="22"/>
        </w:rPr>
        <w:t xml:space="preserve">you provide to </w:t>
      </w:r>
      <w:r w:rsidR="00C52628">
        <w:rPr>
          <w:rFonts w:ascii="Calibri" w:hAnsi="Calibri" w:cs="Calibri"/>
          <w:sz w:val="22"/>
          <w:szCs w:val="22"/>
        </w:rPr>
        <w:t>Talison</w:t>
      </w:r>
      <w:r w:rsidRPr="00935E36">
        <w:rPr>
          <w:rFonts w:ascii="Calibri" w:hAnsi="Calibri" w:cs="Calibri"/>
          <w:sz w:val="22"/>
          <w:szCs w:val="22"/>
        </w:rPr>
        <w:t xml:space="preserve"> in person, by phone, by post, via </w:t>
      </w:r>
      <w:r w:rsidR="00C52628">
        <w:rPr>
          <w:rFonts w:ascii="Calibri" w:hAnsi="Calibri" w:cs="Calibri"/>
          <w:sz w:val="22"/>
          <w:szCs w:val="22"/>
        </w:rPr>
        <w:t>Talison’s</w:t>
      </w:r>
      <w:r w:rsidRPr="00935E36">
        <w:rPr>
          <w:rFonts w:ascii="Calibri" w:hAnsi="Calibri" w:cs="Calibri"/>
          <w:sz w:val="22"/>
          <w:szCs w:val="22"/>
        </w:rPr>
        <w:t xml:space="preserve"> website or via other forms of electronic communication (including via social media).</w:t>
      </w:r>
    </w:p>
    <w:p w14:paraId="3D0E870C" w14:textId="6602CFEF" w:rsidR="002F0B5A" w:rsidRPr="00080DE3" w:rsidRDefault="00C52628" w:rsidP="002F0B5A">
      <w:pPr>
        <w:spacing w:after="12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only collect</w:t>
      </w:r>
      <w:r>
        <w:rPr>
          <w:rFonts w:asciiTheme="minorHAnsi" w:eastAsia="Calibri" w:hAnsiTheme="minorHAnsi" w:cstheme="minorHAnsi"/>
          <w:sz w:val="22"/>
          <w:szCs w:val="22"/>
        </w:rPr>
        <w:t>s</w:t>
      </w:r>
      <w:r w:rsidR="002F0B5A" w:rsidRPr="00080DE3">
        <w:rPr>
          <w:rFonts w:asciiTheme="minorHAnsi" w:eastAsia="Calibri" w:hAnsiTheme="minorHAnsi" w:cstheme="minorHAnsi"/>
          <w:sz w:val="22"/>
          <w:szCs w:val="22"/>
        </w:rPr>
        <w:t xml:space="preserve"> sensitive information about you if you consent to the collection of the information and the information is reasonably necessary for one or more of Talison's functions or activities. The provision of sensitive information to Talison on a voluntary basis (</w:t>
      </w:r>
      <w:r>
        <w:rPr>
          <w:rFonts w:asciiTheme="minorHAnsi" w:eastAsia="Calibri" w:hAnsiTheme="minorHAnsi" w:cstheme="minorHAnsi"/>
          <w:sz w:val="22"/>
          <w:szCs w:val="22"/>
        </w:rPr>
        <w:t>e.g.</w:t>
      </w:r>
      <w:r w:rsidR="002F0B5A" w:rsidRPr="00080DE3">
        <w:rPr>
          <w:rFonts w:asciiTheme="minorHAnsi" w:eastAsia="Calibri" w:hAnsiTheme="minorHAnsi" w:cstheme="minorHAnsi"/>
          <w:sz w:val="22"/>
          <w:szCs w:val="22"/>
        </w:rPr>
        <w:t xml:space="preserve"> information you supply when applying for a position with Talison) will be taken to be consent for this purpose.</w:t>
      </w:r>
    </w:p>
    <w:p w14:paraId="715FA2F6" w14:textId="025CF40D" w:rsidR="002F0B5A" w:rsidRPr="00080DE3" w:rsidRDefault="00C52628" w:rsidP="002F0B5A">
      <w:pPr>
        <w:spacing w:after="12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also utilise</w:t>
      </w:r>
      <w:r>
        <w:rPr>
          <w:rFonts w:asciiTheme="minorHAnsi" w:eastAsia="Calibri" w:hAnsiTheme="minorHAnsi" w:cstheme="minorHAnsi"/>
          <w:sz w:val="22"/>
          <w:szCs w:val="22"/>
        </w:rPr>
        <w:t>s</w:t>
      </w:r>
      <w:r w:rsidR="002F0B5A" w:rsidRPr="00080DE3">
        <w:rPr>
          <w:rFonts w:asciiTheme="minorHAnsi" w:eastAsia="Calibri" w:hAnsiTheme="minorHAnsi" w:cstheme="minorHAnsi"/>
          <w:sz w:val="22"/>
          <w:szCs w:val="22"/>
        </w:rPr>
        <w:t xml:space="preserve"> 'cookies' which enable </w:t>
      </w: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to monitor traffic patterns and to serve you more efficiently if you revisit </w:t>
      </w:r>
      <w:r>
        <w:rPr>
          <w:rFonts w:asciiTheme="minorHAnsi" w:eastAsia="Calibri" w:hAnsiTheme="minorHAnsi" w:cstheme="minorHAnsi"/>
          <w:sz w:val="22"/>
          <w:szCs w:val="22"/>
        </w:rPr>
        <w:t>Talison’s</w:t>
      </w:r>
      <w:r w:rsidR="002F0B5A" w:rsidRPr="00080DE3">
        <w:rPr>
          <w:rFonts w:asciiTheme="minorHAnsi" w:eastAsia="Calibri" w:hAnsiTheme="minorHAnsi" w:cstheme="minorHAnsi"/>
          <w:sz w:val="22"/>
          <w:szCs w:val="22"/>
        </w:rPr>
        <w:t xml:space="preserve"> website. A cookie does not identify you personally, but it does identify your computer.  You can set your browser to notify you when you receive a cookie, and this will provide you with an opportunity to either accept or reject it in each instance.   If you reject a cookie, some of the parts or features of the website may not function properly.</w:t>
      </w:r>
    </w:p>
    <w:p w14:paraId="2F1F36E3" w14:textId="43F6F392" w:rsidR="002F0B5A" w:rsidRPr="00C25981" w:rsidRDefault="002F0B5A" w:rsidP="00066F17">
      <w:pPr>
        <w:pStyle w:val="Heading1"/>
        <w:numPr>
          <w:ilvl w:val="0"/>
          <w:numId w:val="35"/>
        </w:numPr>
        <w:ind w:left="567" w:hanging="567"/>
      </w:pPr>
      <w:r>
        <w:t>COLLECTION OF UNSOLICITED PERSONAL INFORMATION</w:t>
      </w:r>
    </w:p>
    <w:p w14:paraId="3463413A" w14:textId="19D76F8B"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From time to time,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receive unsolicited personal information about you. Unsolicited personal information is information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receive from you which is not in response to a request </w:t>
      </w:r>
      <w:r w:rsidR="00C52628">
        <w:rPr>
          <w:rFonts w:asciiTheme="minorHAnsi" w:eastAsia="Calibri" w:hAnsiTheme="minorHAnsi" w:cstheme="minorHAnsi"/>
          <w:sz w:val="22"/>
          <w:szCs w:val="22"/>
        </w:rPr>
        <w:t>from Talison</w:t>
      </w:r>
      <w:r w:rsidRPr="00080DE3">
        <w:rPr>
          <w:rFonts w:asciiTheme="minorHAnsi" w:eastAsia="Calibri" w:hAnsiTheme="minorHAnsi" w:cstheme="minorHAnsi"/>
          <w:sz w:val="22"/>
          <w:szCs w:val="22"/>
        </w:rPr>
        <w:t xml:space="preserve"> for that information.</w:t>
      </w:r>
    </w:p>
    <w:p w14:paraId="2FCE6F93" w14:textId="6FA4D686"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Where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receive</w:t>
      </w:r>
      <w:r w:rsidR="00C52628">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unsolicited personal information about you (either directly from you or from a third party),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consider, within a reasonable period, whether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could have collected that personal information from you had the personal information been solicited.</w:t>
      </w:r>
    </w:p>
    <w:p w14:paraId="1D9B38BD" w14:textId="67C72FA8" w:rsidR="002F0B5A" w:rsidRPr="00080DE3" w:rsidRDefault="002F0B5A" w:rsidP="002F0B5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Where we determine that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could have collected the unsolicited personal information had it been solicited,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store, </w:t>
      </w:r>
      <w:proofErr w:type="gramStart"/>
      <w:r w:rsidRPr="00080DE3">
        <w:rPr>
          <w:rFonts w:asciiTheme="minorHAnsi" w:eastAsia="Calibri" w:hAnsiTheme="minorHAnsi" w:cstheme="minorHAnsi"/>
          <w:sz w:val="22"/>
          <w:szCs w:val="22"/>
        </w:rPr>
        <w:t>use</w:t>
      </w:r>
      <w:proofErr w:type="gramEnd"/>
      <w:r w:rsidRPr="00080DE3">
        <w:rPr>
          <w:rFonts w:asciiTheme="minorHAnsi" w:eastAsia="Calibri" w:hAnsiTheme="minorHAnsi" w:cstheme="minorHAnsi"/>
          <w:sz w:val="22"/>
          <w:szCs w:val="22"/>
        </w:rPr>
        <w:t xml:space="preserve"> and disclose that personal information in the manner set out in this </w:t>
      </w:r>
      <w:r w:rsidR="00C52628">
        <w:rPr>
          <w:rFonts w:asciiTheme="minorHAnsi" w:eastAsia="Calibri" w:hAnsiTheme="minorHAnsi" w:cstheme="minorHAnsi"/>
          <w:sz w:val="22"/>
          <w:szCs w:val="22"/>
        </w:rPr>
        <w:t>Standard</w:t>
      </w:r>
      <w:r w:rsidRPr="00080DE3">
        <w:rPr>
          <w:rFonts w:asciiTheme="minorHAnsi" w:eastAsia="Calibri" w:hAnsiTheme="minorHAnsi" w:cstheme="minorHAnsi"/>
          <w:sz w:val="22"/>
          <w:szCs w:val="22"/>
        </w:rPr>
        <w:t>.</w:t>
      </w:r>
    </w:p>
    <w:p w14:paraId="608F1BDB" w14:textId="2EB74F02" w:rsidR="00C3599A" w:rsidRDefault="002F0B5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Where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determine</w:t>
      </w:r>
      <w:r w:rsidR="00C52628">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that </w:t>
      </w:r>
      <w:r w:rsidR="00C52628">
        <w:rPr>
          <w:rFonts w:asciiTheme="minorHAnsi" w:eastAsia="Calibri" w:hAnsiTheme="minorHAnsi" w:cstheme="minorHAnsi"/>
          <w:sz w:val="22"/>
          <w:szCs w:val="22"/>
        </w:rPr>
        <w:t>it</w:t>
      </w:r>
      <w:r w:rsidRPr="00080DE3">
        <w:rPr>
          <w:rFonts w:asciiTheme="minorHAnsi" w:eastAsia="Calibri" w:hAnsiTheme="minorHAnsi" w:cstheme="minorHAnsi"/>
          <w:sz w:val="22"/>
          <w:szCs w:val="22"/>
        </w:rPr>
        <w:t xml:space="preserve"> could not have collected the unsolicited personal information had it been solicited,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destroy or de-identify that unsolicited personal information as soon as practicable, provided it is lawful and reasonable to do so.</w:t>
      </w:r>
    </w:p>
    <w:p w14:paraId="2B7DE664" w14:textId="29B6B01D" w:rsidR="007060CA" w:rsidRPr="00C3599A" w:rsidRDefault="002F0B5A" w:rsidP="00066F17">
      <w:pPr>
        <w:pStyle w:val="Heading1"/>
        <w:numPr>
          <w:ilvl w:val="0"/>
          <w:numId w:val="35"/>
        </w:numPr>
        <w:ind w:left="567" w:hanging="567"/>
      </w:pPr>
      <w:r>
        <w:lastRenderedPageBreak/>
        <w:t xml:space="preserve">USE OR DISCLOSURE OF PERSONAL INFORMATION </w:t>
      </w:r>
    </w:p>
    <w:p w14:paraId="383B07A4" w14:textId="56CA817A" w:rsidR="002F0B5A" w:rsidRPr="00080DE3" w:rsidRDefault="00C52628" w:rsidP="002F0B5A">
      <w:pPr>
        <w:spacing w:after="12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may collect, store (in hard copy or electronic form), use or disclose your personal information for the primary purpose of conducting and supporting Talison’s business activities. </w:t>
      </w:r>
    </w:p>
    <w:p w14:paraId="4BA0E41C" w14:textId="31D602D5" w:rsidR="002F0B5A" w:rsidRPr="00080DE3" w:rsidRDefault="00C52628" w:rsidP="00180E58">
      <w:pPr>
        <w:spacing w:after="6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2F0B5A" w:rsidRPr="00080DE3">
        <w:rPr>
          <w:rFonts w:asciiTheme="minorHAnsi" w:eastAsia="Calibri" w:hAnsiTheme="minorHAnsi" w:cstheme="minorHAnsi"/>
          <w:sz w:val="22"/>
          <w:szCs w:val="22"/>
        </w:rPr>
        <w:t xml:space="preserve"> may also collect, store, use or disclose your personal information:</w:t>
      </w:r>
    </w:p>
    <w:p w14:paraId="765BF596" w14:textId="77777777"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 xml:space="preserve">in relation to your application for </w:t>
      </w:r>
      <w:proofErr w:type="gramStart"/>
      <w:r w:rsidRPr="002F0B5A">
        <w:rPr>
          <w:rFonts w:ascii="Calibri" w:hAnsi="Calibri" w:cs="Calibri"/>
          <w:sz w:val="22"/>
          <w:szCs w:val="22"/>
        </w:rPr>
        <w:t>employment;</w:t>
      </w:r>
      <w:proofErr w:type="gramEnd"/>
    </w:p>
    <w:p w14:paraId="40E97F84" w14:textId="7A37733A"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 xml:space="preserve">to contact you should </w:t>
      </w:r>
      <w:r w:rsidR="00C52628">
        <w:rPr>
          <w:rFonts w:ascii="Calibri" w:hAnsi="Calibri" w:cs="Calibri"/>
          <w:sz w:val="22"/>
          <w:szCs w:val="22"/>
        </w:rPr>
        <w:t xml:space="preserve">it be </w:t>
      </w:r>
      <w:proofErr w:type="gramStart"/>
      <w:r w:rsidR="00C52628">
        <w:rPr>
          <w:rFonts w:ascii="Calibri" w:hAnsi="Calibri" w:cs="Calibri"/>
          <w:sz w:val="22"/>
          <w:szCs w:val="22"/>
        </w:rPr>
        <w:t>required</w:t>
      </w:r>
      <w:r w:rsidRPr="002F0B5A">
        <w:rPr>
          <w:rFonts w:ascii="Calibri" w:hAnsi="Calibri" w:cs="Calibri"/>
          <w:sz w:val="22"/>
          <w:szCs w:val="22"/>
        </w:rPr>
        <w:t>;</w:t>
      </w:r>
      <w:proofErr w:type="gramEnd"/>
    </w:p>
    <w:p w14:paraId="58CDC6E4" w14:textId="77777777"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 xml:space="preserve">to address enquiries, </w:t>
      </w:r>
      <w:proofErr w:type="gramStart"/>
      <w:r w:rsidRPr="002F0B5A">
        <w:rPr>
          <w:rFonts w:ascii="Calibri" w:hAnsi="Calibri" w:cs="Calibri"/>
          <w:sz w:val="22"/>
          <w:szCs w:val="22"/>
        </w:rPr>
        <w:t>complaints</w:t>
      </w:r>
      <w:proofErr w:type="gramEnd"/>
      <w:r w:rsidRPr="002F0B5A">
        <w:rPr>
          <w:rFonts w:ascii="Calibri" w:hAnsi="Calibri" w:cs="Calibri"/>
          <w:sz w:val="22"/>
          <w:szCs w:val="22"/>
        </w:rPr>
        <w:t xml:space="preserve"> or feedback from you; and</w:t>
      </w:r>
    </w:p>
    <w:p w14:paraId="6953EDCB" w14:textId="3F0CDA6D" w:rsidR="002F0B5A" w:rsidRPr="002F0B5A" w:rsidRDefault="002F0B5A" w:rsidP="002F0B5A">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sidRPr="002F0B5A">
        <w:rPr>
          <w:rFonts w:ascii="Calibri" w:hAnsi="Calibri" w:cs="Calibri"/>
          <w:sz w:val="22"/>
          <w:szCs w:val="22"/>
        </w:rPr>
        <w:t>to do anything Talison is required or authorised by law to do</w:t>
      </w:r>
      <w:r>
        <w:rPr>
          <w:rFonts w:ascii="Calibri" w:hAnsi="Calibri" w:cs="Calibri"/>
          <w:sz w:val="22"/>
          <w:szCs w:val="22"/>
        </w:rPr>
        <w:t>.</w:t>
      </w:r>
    </w:p>
    <w:p w14:paraId="53D68433" w14:textId="3C4C6DB5" w:rsidR="002F0B5A" w:rsidRPr="00080DE3" w:rsidRDefault="002F0B5A" w:rsidP="00180E58">
      <w:pPr>
        <w:spacing w:after="6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Further,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disclose your personal information to:</w:t>
      </w:r>
    </w:p>
    <w:p w14:paraId="679A713E" w14:textId="77777777"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third parties where you have given your consent (express or implied</w:t>
      </w:r>
      <w:proofErr w:type="gramStart"/>
      <w:r w:rsidRPr="002F0B5A">
        <w:rPr>
          <w:rFonts w:ascii="Calibri" w:hAnsi="Calibri" w:cs="Calibri"/>
          <w:sz w:val="22"/>
          <w:szCs w:val="22"/>
        </w:rPr>
        <w:t>);</w:t>
      </w:r>
      <w:proofErr w:type="gramEnd"/>
    </w:p>
    <w:p w14:paraId="2AF733C3" w14:textId="5B19997C" w:rsidR="002F0B5A" w:rsidRPr="002F0B5A" w:rsidRDefault="00C52628"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Pr>
          <w:rFonts w:ascii="Calibri" w:hAnsi="Calibri" w:cs="Calibri"/>
          <w:sz w:val="22"/>
          <w:szCs w:val="22"/>
        </w:rPr>
        <w:t>G</w:t>
      </w:r>
      <w:r w:rsidR="002F0B5A" w:rsidRPr="002F0B5A">
        <w:rPr>
          <w:rFonts w:ascii="Calibri" w:hAnsi="Calibri" w:cs="Calibri"/>
          <w:sz w:val="22"/>
          <w:szCs w:val="22"/>
        </w:rPr>
        <w:t>overnment agencies or other similar entities as required or permitted by law; and</w:t>
      </w:r>
    </w:p>
    <w:p w14:paraId="68898A51" w14:textId="002216FF" w:rsidR="002F0B5A" w:rsidRPr="002F0B5A" w:rsidRDefault="00C52628" w:rsidP="002F0B5A">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Pr>
          <w:rFonts w:ascii="Calibri" w:hAnsi="Calibri" w:cs="Calibri"/>
          <w:sz w:val="22"/>
          <w:szCs w:val="22"/>
        </w:rPr>
        <w:t>Talison’s</w:t>
      </w:r>
      <w:r w:rsidR="002F0B5A" w:rsidRPr="002F0B5A">
        <w:rPr>
          <w:rFonts w:ascii="Calibri" w:hAnsi="Calibri" w:cs="Calibri"/>
          <w:sz w:val="22"/>
          <w:szCs w:val="22"/>
        </w:rPr>
        <w:t xml:space="preserve"> professional advisors, </w:t>
      </w:r>
      <w:proofErr w:type="gramStart"/>
      <w:r w:rsidR="002F0B5A" w:rsidRPr="002F0B5A">
        <w:rPr>
          <w:rFonts w:ascii="Calibri" w:hAnsi="Calibri" w:cs="Calibri"/>
          <w:sz w:val="22"/>
          <w:szCs w:val="22"/>
        </w:rPr>
        <w:t>contractors</w:t>
      </w:r>
      <w:proofErr w:type="gramEnd"/>
      <w:r w:rsidR="002F0B5A" w:rsidRPr="002F0B5A">
        <w:rPr>
          <w:rFonts w:ascii="Calibri" w:hAnsi="Calibri" w:cs="Calibri"/>
          <w:sz w:val="22"/>
          <w:szCs w:val="22"/>
        </w:rPr>
        <w:t xml:space="preserve"> or other service providers whom Talison may engage from time to time to carry out, advise or assist with the carrying out of the business activities of Talison</w:t>
      </w:r>
      <w:r w:rsidR="002F0B5A">
        <w:rPr>
          <w:rFonts w:ascii="Calibri" w:hAnsi="Calibri" w:cs="Calibri"/>
          <w:sz w:val="22"/>
          <w:szCs w:val="22"/>
        </w:rPr>
        <w:t>.</w:t>
      </w:r>
    </w:p>
    <w:p w14:paraId="7F8C3464" w14:textId="77777777" w:rsidR="002F0B5A" w:rsidRPr="00080DE3" w:rsidRDefault="002F0B5A" w:rsidP="00180E58">
      <w:pPr>
        <w:spacing w:after="6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Talis</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n</w:t>
      </w:r>
      <w:r w:rsidRPr="00080DE3">
        <w:rPr>
          <w:rFonts w:asciiTheme="minorHAnsi" w:eastAsia="Calibri" w:hAnsiTheme="minorHAnsi" w:cstheme="minorHAnsi"/>
          <w:spacing w:val="-3"/>
          <w:sz w:val="22"/>
          <w:szCs w:val="22"/>
        </w:rPr>
        <w:t xml:space="preserve"> </w:t>
      </w:r>
      <w:r w:rsidRPr="00080DE3">
        <w:rPr>
          <w:rFonts w:asciiTheme="minorHAnsi" w:eastAsia="Calibri" w:hAnsiTheme="minorHAnsi" w:cstheme="minorHAnsi"/>
          <w:sz w:val="22"/>
          <w:szCs w:val="22"/>
        </w:rPr>
        <w:t>will</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1"/>
          <w:sz w:val="22"/>
          <w:szCs w:val="22"/>
        </w:rPr>
        <w:t>no</w:t>
      </w:r>
      <w:r w:rsidRPr="00080DE3">
        <w:rPr>
          <w:rFonts w:asciiTheme="minorHAnsi" w:eastAsia="Calibri" w:hAnsiTheme="minorHAnsi" w:cstheme="minorHAnsi"/>
          <w:sz w:val="22"/>
          <w:szCs w:val="22"/>
        </w:rPr>
        <w:t>t</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1"/>
          <w:sz w:val="22"/>
          <w:szCs w:val="22"/>
        </w:rPr>
        <w:t>u</w:t>
      </w:r>
      <w:r w:rsidRPr="00080DE3">
        <w:rPr>
          <w:rFonts w:asciiTheme="minorHAnsi" w:eastAsia="Calibri" w:hAnsiTheme="minorHAnsi" w:cstheme="minorHAnsi"/>
          <w:sz w:val="22"/>
          <w:szCs w:val="22"/>
        </w:rPr>
        <w:t>se</w:t>
      </w:r>
      <w:r w:rsidRPr="00080DE3">
        <w:rPr>
          <w:rFonts w:asciiTheme="minorHAnsi" w:eastAsia="Calibri" w:hAnsiTheme="minorHAnsi" w:cstheme="minorHAnsi"/>
          <w:spacing w:val="-2"/>
          <w:sz w:val="22"/>
          <w:szCs w:val="22"/>
        </w:rPr>
        <w:t xml:space="preserve"> </w:t>
      </w:r>
      <w:r w:rsidRPr="00080DE3">
        <w:rPr>
          <w:rFonts w:asciiTheme="minorHAnsi" w:eastAsia="Calibri" w:hAnsiTheme="minorHAnsi" w:cstheme="minorHAnsi"/>
          <w:spacing w:val="-1"/>
          <w:sz w:val="22"/>
          <w:szCs w:val="22"/>
        </w:rPr>
        <w:t>y</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pacing w:val="-1"/>
          <w:sz w:val="22"/>
          <w:szCs w:val="22"/>
        </w:rPr>
        <w:t>u</w:t>
      </w:r>
      <w:r w:rsidRPr="00080DE3">
        <w:rPr>
          <w:rFonts w:asciiTheme="minorHAnsi" w:eastAsia="Calibri" w:hAnsiTheme="minorHAnsi" w:cstheme="minorHAnsi"/>
          <w:sz w:val="22"/>
          <w:szCs w:val="22"/>
        </w:rPr>
        <w:t>r p</w:t>
      </w:r>
      <w:r w:rsidRPr="00080DE3">
        <w:rPr>
          <w:rFonts w:asciiTheme="minorHAnsi" w:eastAsia="Calibri" w:hAnsiTheme="minorHAnsi" w:cstheme="minorHAnsi"/>
          <w:spacing w:val="-2"/>
          <w:sz w:val="22"/>
          <w:szCs w:val="22"/>
        </w:rPr>
        <w:t>e</w:t>
      </w:r>
      <w:r w:rsidRPr="00080DE3">
        <w:rPr>
          <w:rFonts w:asciiTheme="minorHAnsi" w:eastAsia="Calibri" w:hAnsiTheme="minorHAnsi" w:cstheme="minorHAnsi"/>
          <w:sz w:val="22"/>
          <w:szCs w:val="22"/>
        </w:rPr>
        <w:t>rs</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al i</w:t>
      </w:r>
      <w:r w:rsidRPr="00080DE3">
        <w:rPr>
          <w:rFonts w:asciiTheme="minorHAnsi" w:eastAsia="Calibri" w:hAnsiTheme="minorHAnsi" w:cstheme="minorHAnsi"/>
          <w:spacing w:val="-1"/>
          <w:sz w:val="22"/>
          <w:szCs w:val="22"/>
        </w:rPr>
        <w:t>n</w:t>
      </w:r>
      <w:r w:rsidRPr="00080DE3">
        <w:rPr>
          <w:rFonts w:asciiTheme="minorHAnsi" w:eastAsia="Calibri" w:hAnsiTheme="minorHAnsi" w:cstheme="minorHAnsi"/>
          <w:sz w:val="22"/>
          <w:szCs w:val="22"/>
        </w:rPr>
        <w:t>f</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r</w:t>
      </w:r>
      <w:r w:rsidRPr="00080DE3">
        <w:rPr>
          <w:rFonts w:asciiTheme="minorHAnsi" w:eastAsia="Calibri" w:hAnsiTheme="minorHAnsi" w:cstheme="minorHAnsi"/>
          <w:spacing w:val="1"/>
          <w:sz w:val="22"/>
          <w:szCs w:val="22"/>
        </w:rPr>
        <w:t>m</w:t>
      </w:r>
      <w:r w:rsidRPr="00080DE3">
        <w:rPr>
          <w:rFonts w:asciiTheme="minorHAnsi" w:eastAsia="Calibri" w:hAnsiTheme="minorHAnsi" w:cstheme="minorHAnsi"/>
          <w:spacing w:val="-3"/>
          <w:sz w:val="22"/>
          <w:szCs w:val="22"/>
        </w:rPr>
        <w:t>a</w:t>
      </w:r>
      <w:r w:rsidRPr="00080DE3">
        <w:rPr>
          <w:rFonts w:asciiTheme="minorHAnsi" w:eastAsia="Calibri" w:hAnsiTheme="minorHAnsi" w:cstheme="minorHAnsi"/>
          <w:sz w:val="22"/>
          <w:szCs w:val="22"/>
        </w:rPr>
        <w:t>ti</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n</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2"/>
          <w:sz w:val="22"/>
          <w:szCs w:val="22"/>
        </w:rPr>
        <w:t>f</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r a</w:t>
      </w:r>
      <w:r w:rsidRPr="00080DE3">
        <w:rPr>
          <w:rFonts w:asciiTheme="minorHAnsi" w:eastAsia="Calibri" w:hAnsiTheme="minorHAnsi" w:cstheme="minorHAnsi"/>
          <w:spacing w:val="-2"/>
          <w:sz w:val="22"/>
          <w:szCs w:val="22"/>
        </w:rPr>
        <w:t xml:space="preserve"> </w:t>
      </w:r>
      <w:r w:rsidRPr="00080DE3">
        <w:rPr>
          <w:rFonts w:asciiTheme="minorHAnsi" w:eastAsia="Calibri" w:hAnsiTheme="minorHAnsi" w:cstheme="minorHAnsi"/>
          <w:sz w:val="22"/>
          <w:szCs w:val="22"/>
        </w:rPr>
        <w:t>s</w:t>
      </w:r>
      <w:r w:rsidRPr="00080DE3">
        <w:rPr>
          <w:rFonts w:asciiTheme="minorHAnsi" w:eastAsia="Calibri" w:hAnsiTheme="minorHAnsi" w:cstheme="minorHAnsi"/>
          <w:spacing w:val="-1"/>
          <w:sz w:val="22"/>
          <w:szCs w:val="22"/>
        </w:rPr>
        <w:t>e</w:t>
      </w:r>
      <w:r w:rsidRPr="00080DE3">
        <w:rPr>
          <w:rFonts w:asciiTheme="minorHAnsi" w:eastAsia="Calibri" w:hAnsiTheme="minorHAnsi" w:cstheme="minorHAnsi"/>
          <w:sz w:val="22"/>
          <w:szCs w:val="22"/>
        </w:rPr>
        <w:t>c</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pacing w:val="-1"/>
          <w:sz w:val="22"/>
          <w:szCs w:val="22"/>
        </w:rPr>
        <w:t>nd</w:t>
      </w:r>
      <w:r w:rsidRPr="00080DE3">
        <w:rPr>
          <w:rFonts w:asciiTheme="minorHAnsi" w:eastAsia="Calibri" w:hAnsiTheme="minorHAnsi" w:cstheme="minorHAnsi"/>
          <w:sz w:val="22"/>
          <w:szCs w:val="22"/>
        </w:rPr>
        <w:t>ary</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1"/>
          <w:sz w:val="22"/>
          <w:szCs w:val="22"/>
        </w:rPr>
        <w:t>pu</w:t>
      </w:r>
      <w:r w:rsidRPr="00080DE3">
        <w:rPr>
          <w:rFonts w:asciiTheme="minorHAnsi" w:eastAsia="Calibri" w:hAnsiTheme="minorHAnsi" w:cstheme="minorHAnsi"/>
          <w:sz w:val="22"/>
          <w:szCs w:val="22"/>
        </w:rPr>
        <w:t>r</w:t>
      </w:r>
      <w:r w:rsidRPr="00080DE3">
        <w:rPr>
          <w:rFonts w:asciiTheme="minorHAnsi" w:eastAsia="Calibri" w:hAnsiTheme="minorHAnsi" w:cstheme="minorHAnsi"/>
          <w:spacing w:val="-3"/>
          <w:sz w:val="22"/>
          <w:szCs w:val="22"/>
        </w:rPr>
        <w:t>p</w:t>
      </w:r>
      <w:r w:rsidRPr="00080DE3">
        <w:rPr>
          <w:rFonts w:asciiTheme="minorHAnsi" w:eastAsia="Calibri" w:hAnsiTheme="minorHAnsi" w:cstheme="minorHAnsi"/>
          <w:spacing w:val="1"/>
          <w:sz w:val="22"/>
          <w:szCs w:val="22"/>
        </w:rPr>
        <w:t>o</w:t>
      </w:r>
      <w:r w:rsidRPr="00080DE3">
        <w:rPr>
          <w:rFonts w:asciiTheme="minorHAnsi" w:eastAsia="Calibri" w:hAnsiTheme="minorHAnsi" w:cstheme="minorHAnsi"/>
          <w:sz w:val="22"/>
          <w:szCs w:val="22"/>
        </w:rPr>
        <w:t>se</w:t>
      </w:r>
      <w:r w:rsidRPr="00080DE3">
        <w:rPr>
          <w:rFonts w:asciiTheme="minorHAnsi" w:eastAsia="Calibri" w:hAnsiTheme="minorHAnsi" w:cstheme="minorHAnsi"/>
          <w:spacing w:val="1"/>
          <w:sz w:val="22"/>
          <w:szCs w:val="22"/>
        </w:rPr>
        <w:t xml:space="preserve"> </w:t>
      </w:r>
      <w:r w:rsidRPr="00080DE3">
        <w:rPr>
          <w:rFonts w:asciiTheme="minorHAnsi" w:eastAsia="Calibri" w:hAnsiTheme="minorHAnsi" w:cstheme="minorHAnsi"/>
          <w:spacing w:val="-1"/>
          <w:sz w:val="22"/>
          <w:szCs w:val="22"/>
        </w:rPr>
        <w:t>un</w:t>
      </w:r>
      <w:r w:rsidRPr="00080DE3">
        <w:rPr>
          <w:rFonts w:asciiTheme="minorHAnsi" w:eastAsia="Calibri" w:hAnsiTheme="minorHAnsi" w:cstheme="minorHAnsi"/>
          <w:sz w:val="22"/>
          <w:szCs w:val="22"/>
        </w:rPr>
        <w:t>l</w:t>
      </w:r>
      <w:r w:rsidRPr="00080DE3">
        <w:rPr>
          <w:rFonts w:asciiTheme="minorHAnsi" w:eastAsia="Calibri" w:hAnsiTheme="minorHAnsi" w:cstheme="minorHAnsi"/>
          <w:spacing w:val="-2"/>
          <w:sz w:val="22"/>
          <w:szCs w:val="22"/>
        </w:rPr>
        <w:t>e</w:t>
      </w:r>
      <w:r w:rsidRPr="00080DE3">
        <w:rPr>
          <w:rFonts w:asciiTheme="minorHAnsi" w:eastAsia="Calibri" w:hAnsiTheme="minorHAnsi" w:cstheme="minorHAnsi"/>
          <w:sz w:val="22"/>
          <w:szCs w:val="22"/>
        </w:rPr>
        <w:t>ss:</w:t>
      </w:r>
    </w:p>
    <w:p w14:paraId="40C2E0E8" w14:textId="36D8EC29"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 xml:space="preserve">you consent to the use or disclosure or you would reasonably expect </w:t>
      </w:r>
      <w:r w:rsidR="00C52628">
        <w:rPr>
          <w:rFonts w:ascii="Calibri" w:hAnsi="Calibri" w:cs="Calibri"/>
          <w:sz w:val="22"/>
          <w:szCs w:val="22"/>
        </w:rPr>
        <w:t>Talison</w:t>
      </w:r>
      <w:r w:rsidRPr="002F0B5A">
        <w:rPr>
          <w:rFonts w:ascii="Calibri" w:hAnsi="Calibri" w:cs="Calibri"/>
          <w:sz w:val="22"/>
          <w:szCs w:val="22"/>
        </w:rPr>
        <w:t xml:space="preserve"> to use it for a secondary purpose which is related to the primary </w:t>
      </w:r>
      <w:proofErr w:type="gramStart"/>
      <w:r w:rsidRPr="002F0B5A">
        <w:rPr>
          <w:rFonts w:ascii="Calibri" w:hAnsi="Calibri" w:cs="Calibri"/>
          <w:sz w:val="22"/>
          <w:szCs w:val="22"/>
        </w:rPr>
        <w:t>purpose;</w:t>
      </w:r>
      <w:proofErr w:type="gramEnd"/>
    </w:p>
    <w:p w14:paraId="0F3AF26F" w14:textId="77777777" w:rsidR="002F0B5A" w:rsidRPr="002F0B5A" w:rsidRDefault="002F0B5A" w:rsidP="002F0B5A">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2F0B5A">
        <w:rPr>
          <w:rFonts w:ascii="Calibri" w:hAnsi="Calibri" w:cs="Calibri"/>
          <w:sz w:val="22"/>
          <w:szCs w:val="22"/>
        </w:rPr>
        <w:t>the use or disclosure is required or authorised by law; and</w:t>
      </w:r>
    </w:p>
    <w:p w14:paraId="6373511B" w14:textId="3AE8AB3A" w:rsidR="002F0B5A" w:rsidRDefault="002F0B5A" w:rsidP="002F0B5A">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Calibri" w:hAnsi="Calibri" w:cs="Calibri"/>
          <w:sz w:val="22"/>
          <w:szCs w:val="22"/>
        </w:rPr>
      </w:pPr>
      <w:r w:rsidRPr="002F0B5A">
        <w:rPr>
          <w:rFonts w:ascii="Calibri" w:hAnsi="Calibri" w:cs="Calibri"/>
          <w:sz w:val="22"/>
          <w:szCs w:val="22"/>
        </w:rPr>
        <w:t>the use or disclosure is otherwise permitted by the Privacy Act (</w:t>
      </w:r>
      <w:r w:rsidR="00C52628">
        <w:rPr>
          <w:rFonts w:ascii="Calibri" w:hAnsi="Calibri" w:cs="Calibri"/>
          <w:sz w:val="22"/>
          <w:szCs w:val="22"/>
        </w:rPr>
        <w:t>e.g.</w:t>
      </w:r>
      <w:r w:rsidRPr="002F0B5A">
        <w:rPr>
          <w:rFonts w:ascii="Calibri" w:hAnsi="Calibri" w:cs="Calibri"/>
          <w:sz w:val="22"/>
          <w:szCs w:val="22"/>
        </w:rPr>
        <w:t xml:space="preserve"> as a necessary part of an investigation of suspected unlawful activity)</w:t>
      </w:r>
      <w:r>
        <w:rPr>
          <w:rFonts w:ascii="Calibri" w:hAnsi="Calibri" w:cs="Calibri"/>
          <w:sz w:val="22"/>
          <w:szCs w:val="22"/>
        </w:rPr>
        <w:t>.</w:t>
      </w:r>
    </w:p>
    <w:p w14:paraId="484F3AB3" w14:textId="7106CBF5" w:rsidR="00935E36" w:rsidRDefault="00935E36" w:rsidP="00066F17">
      <w:pPr>
        <w:pStyle w:val="Heading1"/>
        <w:numPr>
          <w:ilvl w:val="0"/>
          <w:numId w:val="35"/>
        </w:numPr>
        <w:ind w:left="567" w:hanging="567"/>
      </w:pPr>
      <w:r>
        <w:t xml:space="preserve">CROSS-BORDER DISCLOSURE OF PERSONAL INFORMATION </w:t>
      </w:r>
    </w:p>
    <w:p w14:paraId="150F7A97" w14:textId="0AFD9921" w:rsidR="00935E36" w:rsidRPr="00080DE3" w:rsidRDefault="00935E36" w:rsidP="00935E36">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From time to time,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use cloud computing services. The use of these services may result in personal information relating to you being held on servers located in the United States of America.</w:t>
      </w:r>
    </w:p>
    <w:p w14:paraId="2CE85C0D" w14:textId="11AA524F" w:rsidR="00935E36" w:rsidRPr="00080DE3" w:rsidRDefault="00935E36" w:rsidP="00180E58">
      <w:pPr>
        <w:spacing w:after="6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When you apply for a position with Talison,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also send your personal information to third parties located overseas in the United States of America, the European Union or China.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not send your personal information overseas in those circumstances unless either:</w:t>
      </w:r>
    </w:p>
    <w:p w14:paraId="69201E7C" w14:textId="77777777" w:rsidR="00935E36" w:rsidRPr="00935E36" w:rsidRDefault="00935E36" w:rsidP="00935E36">
      <w:pPr>
        <w:numPr>
          <w:ilvl w:val="0"/>
          <w:numId w:val="34"/>
        </w:numPr>
        <w:tabs>
          <w:tab w:val="left" w:pos="-720"/>
          <w:tab w:val="left" w:pos="0"/>
          <w:tab w:val="num" w:pos="567"/>
          <w:tab w:val="left" w:pos="736"/>
          <w:tab w:val="left" w:pos="1586"/>
          <w:tab w:val="left" w:pos="1983"/>
        </w:tabs>
        <w:spacing w:after="60" w:line="276" w:lineRule="auto"/>
        <w:ind w:left="567" w:hanging="567"/>
        <w:jc w:val="both"/>
        <w:rPr>
          <w:rFonts w:ascii="Calibri" w:hAnsi="Calibri" w:cs="Calibri"/>
          <w:sz w:val="22"/>
          <w:szCs w:val="22"/>
        </w:rPr>
      </w:pPr>
      <w:r w:rsidRPr="00935E36">
        <w:rPr>
          <w:rFonts w:ascii="Calibri" w:hAnsi="Calibri" w:cs="Calibri"/>
          <w:sz w:val="22"/>
          <w:szCs w:val="22"/>
        </w:rPr>
        <w:t>there is a reasonable basis to believe that the recipient of the information is subject to a law or binding scheme that has the effect of protecting information in a way that, overall, is at least substantially similar to the way in which the Privacy Act protects personal information and there are mechanisms that you can access to take action to enforce that protection of the law or binding scheme; and</w:t>
      </w:r>
    </w:p>
    <w:p w14:paraId="3021F37C" w14:textId="47608DB6" w:rsidR="004E5977" w:rsidRPr="00C3599A" w:rsidRDefault="00935E36" w:rsidP="00C3599A">
      <w:pPr>
        <w:numPr>
          <w:ilvl w:val="0"/>
          <w:numId w:val="34"/>
        </w:numPr>
        <w:tabs>
          <w:tab w:val="left" w:pos="-720"/>
          <w:tab w:val="left" w:pos="0"/>
          <w:tab w:val="num" w:pos="567"/>
          <w:tab w:val="left" w:pos="736"/>
          <w:tab w:val="left" w:pos="1586"/>
          <w:tab w:val="left" w:pos="1983"/>
        </w:tabs>
        <w:spacing w:after="120" w:line="276" w:lineRule="auto"/>
        <w:ind w:left="567" w:hanging="567"/>
        <w:jc w:val="both"/>
        <w:rPr>
          <w:rFonts w:asciiTheme="minorHAnsi" w:hAnsiTheme="minorHAnsi" w:cstheme="minorHAnsi"/>
          <w:sz w:val="22"/>
          <w:szCs w:val="22"/>
        </w:rPr>
      </w:pPr>
      <w:r w:rsidRPr="00935E36">
        <w:rPr>
          <w:rFonts w:ascii="Calibri" w:hAnsi="Calibri" w:cs="Calibri"/>
          <w:sz w:val="22"/>
          <w:szCs w:val="22"/>
        </w:rPr>
        <w:t>you have consented to the transfer</w:t>
      </w:r>
      <w:r>
        <w:rPr>
          <w:rFonts w:ascii="Calibri" w:hAnsi="Calibri" w:cs="Calibri"/>
          <w:sz w:val="22"/>
          <w:szCs w:val="22"/>
        </w:rPr>
        <w:t>.</w:t>
      </w:r>
    </w:p>
    <w:p w14:paraId="7426B696" w14:textId="55FBB5B8" w:rsidR="00C3599A" w:rsidRDefault="00C3599A" w:rsidP="00066F17">
      <w:pPr>
        <w:pStyle w:val="Heading1"/>
        <w:numPr>
          <w:ilvl w:val="0"/>
          <w:numId w:val="35"/>
        </w:numPr>
        <w:ind w:left="567" w:hanging="567"/>
      </w:pPr>
      <w:bookmarkStart w:id="0" w:name="_Toc18579019"/>
      <w:r w:rsidRPr="00C3599A">
        <w:t>adoption, use or disclosure of government related identifiers</w:t>
      </w:r>
      <w:bookmarkEnd w:id="0"/>
    </w:p>
    <w:p w14:paraId="5A7F6B7D" w14:textId="4E2467BB"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Where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collect</w:t>
      </w:r>
      <w:r w:rsidR="00C52628">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your personal information, it will usually be identified by a common identifier, such as your name, address or contact details.</w:t>
      </w:r>
    </w:p>
    <w:p w14:paraId="654B7466" w14:textId="77777777"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Subject to certain exceptions under the Privacy Act, Talison will not disclose identifiers assigned by Government agencies or its agents, such as tax file numbers, or use those identifiers to identify your personal information.</w:t>
      </w:r>
    </w:p>
    <w:p w14:paraId="0B4783C2" w14:textId="43804FF5" w:rsidR="00935E36" w:rsidRDefault="00C3599A" w:rsidP="00066F17">
      <w:pPr>
        <w:pStyle w:val="Heading1"/>
        <w:numPr>
          <w:ilvl w:val="0"/>
          <w:numId w:val="35"/>
        </w:numPr>
        <w:ind w:left="567" w:hanging="567"/>
      </w:pPr>
      <w:r>
        <w:lastRenderedPageBreak/>
        <w:t>DIRECT MARKETING</w:t>
      </w:r>
    </w:p>
    <w:p w14:paraId="033AC029" w14:textId="3B9C9EBB" w:rsidR="00C3599A"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Unless you request otherwise,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also use your personal information for marketing purposes to send you news, information about </w:t>
      </w:r>
      <w:r w:rsidR="00C52628">
        <w:rPr>
          <w:rFonts w:asciiTheme="minorHAnsi" w:eastAsia="Calibri" w:hAnsiTheme="minorHAnsi" w:cstheme="minorHAnsi"/>
          <w:sz w:val="22"/>
          <w:szCs w:val="22"/>
        </w:rPr>
        <w:t>Talison’s</w:t>
      </w:r>
      <w:r w:rsidRPr="00080DE3">
        <w:rPr>
          <w:rFonts w:asciiTheme="minorHAnsi" w:eastAsia="Calibri" w:hAnsiTheme="minorHAnsi" w:cstheme="minorHAnsi"/>
          <w:sz w:val="22"/>
          <w:szCs w:val="22"/>
        </w:rPr>
        <w:t xml:space="preserve"> activities and general promotional material which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believe</w:t>
      </w:r>
      <w:r w:rsidR="00C52628">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may be useful or of interest to you.  If you do not want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to use your personal information in this manner, please contact </w:t>
      </w:r>
      <w:r w:rsidR="00C52628">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using the contact details provided above in Section </w:t>
      </w:r>
      <w:r w:rsidR="00C52628">
        <w:rPr>
          <w:rFonts w:asciiTheme="minorHAnsi" w:eastAsia="Calibri" w:hAnsiTheme="minorHAnsi" w:cstheme="minorHAnsi"/>
          <w:sz w:val="22"/>
          <w:szCs w:val="22"/>
        </w:rPr>
        <w:t>2</w:t>
      </w:r>
      <w:r w:rsidRPr="00080DE3">
        <w:rPr>
          <w:rFonts w:asciiTheme="minorHAnsi" w:eastAsia="Calibri" w:hAnsiTheme="minorHAnsi" w:cstheme="minorHAnsi"/>
          <w:sz w:val="22"/>
          <w:szCs w:val="22"/>
        </w:rPr>
        <w:t xml:space="preserve"> and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give effect to your request as soon as possible and, in any event, within </w:t>
      </w:r>
      <w:r w:rsidR="00761D5A">
        <w:rPr>
          <w:rFonts w:asciiTheme="minorHAnsi" w:eastAsia="Calibri" w:hAnsiTheme="minorHAnsi" w:cstheme="minorHAnsi"/>
          <w:sz w:val="22"/>
          <w:szCs w:val="22"/>
        </w:rPr>
        <w:t>seven (</w:t>
      </w:r>
      <w:r w:rsidRPr="00080DE3">
        <w:rPr>
          <w:rFonts w:asciiTheme="minorHAnsi" w:eastAsia="Calibri" w:hAnsiTheme="minorHAnsi" w:cstheme="minorHAnsi"/>
          <w:sz w:val="22"/>
          <w:szCs w:val="22"/>
        </w:rPr>
        <w:t>7</w:t>
      </w:r>
      <w:r w:rsidR="00761D5A">
        <w:rPr>
          <w:rFonts w:asciiTheme="minorHAnsi" w:eastAsia="Calibri" w:hAnsiTheme="minorHAnsi" w:cstheme="minorHAnsi"/>
          <w:sz w:val="22"/>
          <w:szCs w:val="22"/>
        </w:rPr>
        <w:t>)</w:t>
      </w:r>
      <w:r w:rsidRPr="00080DE3">
        <w:rPr>
          <w:rFonts w:asciiTheme="minorHAnsi" w:eastAsia="Calibri" w:hAnsiTheme="minorHAnsi" w:cstheme="minorHAnsi"/>
          <w:sz w:val="22"/>
          <w:szCs w:val="22"/>
        </w:rPr>
        <w:t xml:space="preserve"> days.</w:t>
      </w:r>
    </w:p>
    <w:p w14:paraId="5F2C5E6C" w14:textId="66EBD11F" w:rsidR="00C3599A" w:rsidRDefault="00C3599A" w:rsidP="00066F17">
      <w:pPr>
        <w:pStyle w:val="Heading1"/>
        <w:numPr>
          <w:ilvl w:val="0"/>
          <w:numId w:val="35"/>
        </w:numPr>
        <w:ind w:left="567" w:hanging="567"/>
      </w:pPr>
      <w:bookmarkStart w:id="1" w:name="_Toc18579021"/>
      <w:r w:rsidRPr="00C3599A">
        <w:t>security of personal information</w:t>
      </w:r>
      <w:bookmarkEnd w:id="1"/>
    </w:p>
    <w:p w14:paraId="571AC5F8" w14:textId="028246E7" w:rsidR="00C3599A" w:rsidRDefault="00761D5A" w:rsidP="00C3599A">
      <w:pPr>
        <w:spacing w:after="12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w:t>
      </w:r>
      <w:r w:rsidR="00C3599A" w:rsidRPr="00080DE3">
        <w:rPr>
          <w:rFonts w:asciiTheme="minorHAnsi" w:eastAsia="Calibri" w:hAnsiTheme="minorHAnsi" w:cstheme="minorHAnsi"/>
          <w:sz w:val="22"/>
          <w:szCs w:val="22"/>
        </w:rPr>
        <w:t xml:space="preserve"> take</w:t>
      </w:r>
      <w:r>
        <w:rPr>
          <w:rFonts w:asciiTheme="minorHAnsi" w:eastAsia="Calibri" w:hAnsiTheme="minorHAnsi" w:cstheme="minorHAnsi"/>
          <w:sz w:val="22"/>
          <w:szCs w:val="22"/>
        </w:rPr>
        <w:t>s</w:t>
      </w:r>
      <w:r w:rsidR="00C3599A" w:rsidRPr="00080DE3">
        <w:rPr>
          <w:rFonts w:asciiTheme="minorHAnsi" w:eastAsia="Calibri" w:hAnsiTheme="minorHAnsi" w:cstheme="minorHAnsi"/>
          <w:sz w:val="22"/>
          <w:szCs w:val="22"/>
        </w:rPr>
        <w:t xml:space="preserve"> reasonable steps to protect your data from misuse, </w:t>
      </w:r>
      <w:proofErr w:type="gramStart"/>
      <w:r w:rsidR="00C3599A" w:rsidRPr="00080DE3">
        <w:rPr>
          <w:rFonts w:asciiTheme="minorHAnsi" w:eastAsia="Calibri" w:hAnsiTheme="minorHAnsi" w:cstheme="minorHAnsi"/>
          <w:sz w:val="22"/>
          <w:szCs w:val="22"/>
        </w:rPr>
        <w:t>interference</w:t>
      </w:r>
      <w:proofErr w:type="gramEnd"/>
      <w:r w:rsidR="00C3599A" w:rsidRPr="00080DE3">
        <w:rPr>
          <w:rFonts w:asciiTheme="minorHAnsi" w:eastAsia="Calibri" w:hAnsiTheme="minorHAnsi" w:cstheme="minorHAnsi"/>
          <w:sz w:val="22"/>
          <w:szCs w:val="22"/>
        </w:rPr>
        <w:t xml:space="preserve"> and loss, and from unauthorised access, modification or disclosure.</w:t>
      </w:r>
    </w:p>
    <w:p w14:paraId="23B8E899" w14:textId="5AE6ACA9" w:rsidR="00C3599A"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also takes reasonable steps to destroy or permanently de-identify personal information which is no longer needed for the purposes described in this </w:t>
      </w:r>
      <w:r w:rsidR="00761D5A">
        <w:rPr>
          <w:rFonts w:asciiTheme="minorHAnsi" w:eastAsia="Calibri" w:hAnsiTheme="minorHAnsi" w:cstheme="minorHAnsi"/>
          <w:sz w:val="22"/>
          <w:szCs w:val="22"/>
        </w:rPr>
        <w:t>Standard</w:t>
      </w:r>
      <w:r w:rsidRPr="00080DE3">
        <w:rPr>
          <w:rFonts w:asciiTheme="minorHAnsi" w:eastAsia="Calibri" w:hAnsiTheme="minorHAnsi" w:cstheme="minorHAnsi"/>
          <w:sz w:val="22"/>
          <w:szCs w:val="22"/>
        </w:rPr>
        <w:t>.</w:t>
      </w:r>
    </w:p>
    <w:p w14:paraId="43CA517F" w14:textId="7F88B0F8" w:rsidR="00C3599A" w:rsidRDefault="00C3599A" w:rsidP="00066F17">
      <w:pPr>
        <w:pStyle w:val="Heading1"/>
        <w:numPr>
          <w:ilvl w:val="0"/>
          <w:numId w:val="35"/>
        </w:numPr>
        <w:ind w:left="567" w:hanging="567"/>
      </w:pPr>
      <w:bookmarkStart w:id="2" w:name="_Toc18579022"/>
      <w:r w:rsidRPr="00C3599A">
        <w:t>access to personal information</w:t>
      </w:r>
      <w:bookmarkEnd w:id="2"/>
    </w:p>
    <w:p w14:paraId="69DAB281" w14:textId="0A36DD58"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Subject to any exceptions in the Privacy Act, if you have provided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with personal information, you have a right to request access to it. If you are of the belief that Talison holds personal information relating to you and you wish to obtain access to this information, please contact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on the details provided </w:t>
      </w:r>
      <w:r w:rsidR="00761D5A">
        <w:rPr>
          <w:rFonts w:asciiTheme="minorHAnsi" w:eastAsia="Calibri" w:hAnsiTheme="minorHAnsi" w:cstheme="minorHAnsi"/>
          <w:sz w:val="22"/>
          <w:szCs w:val="22"/>
        </w:rPr>
        <w:t>in Section 2</w:t>
      </w:r>
      <w:r w:rsidRPr="00080DE3">
        <w:rPr>
          <w:rFonts w:asciiTheme="minorHAnsi" w:eastAsia="Calibri" w:hAnsiTheme="minorHAnsi" w:cstheme="minorHAnsi"/>
          <w:sz w:val="22"/>
          <w:szCs w:val="22"/>
        </w:rPr>
        <w:t xml:space="preserve">.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may ask you to provide proof of your identity if you request access to or correction of your personal information.</w:t>
      </w:r>
    </w:p>
    <w:p w14:paraId="05FEF7F4" w14:textId="68C16957"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In the event that a request for access is made,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review </w:t>
      </w:r>
      <w:r w:rsidR="00761D5A">
        <w:rPr>
          <w:rFonts w:asciiTheme="minorHAnsi" w:eastAsia="Calibri" w:hAnsiTheme="minorHAnsi" w:cstheme="minorHAnsi"/>
          <w:sz w:val="22"/>
          <w:szCs w:val="22"/>
        </w:rPr>
        <w:t>its</w:t>
      </w:r>
      <w:r w:rsidRPr="00080DE3">
        <w:rPr>
          <w:rFonts w:asciiTheme="minorHAnsi" w:eastAsia="Calibri" w:hAnsiTheme="minorHAnsi" w:cstheme="minorHAnsi"/>
          <w:sz w:val="22"/>
          <w:szCs w:val="22"/>
        </w:rPr>
        <w:t xml:space="preserve"> records to determine what personal information relating to you </w:t>
      </w:r>
      <w:r w:rsidR="00761D5A">
        <w:rPr>
          <w:rFonts w:asciiTheme="minorHAnsi" w:eastAsia="Calibri" w:hAnsiTheme="minorHAnsi" w:cstheme="minorHAnsi"/>
          <w:sz w:val="22"/>
          <w:szCs w:val="22"/>
        </w:rPr>
        <w:t>is held</w:t>
      </w:r>
      <w:r w:rsidRPr="00080DE3">
        <w:rPr>
          <w:rFonts w:asciiTheme="minorHAnsi" w:eastAsia="Calibri" w:hAnsiTheme="minorHAnsi" w:cstheme="minorHAnsi"/>
          <w:sz w:val="22"/>
          <w:szCs w:val="22"/>
        </w:rPr>
        <w:t xml:space="preserve"> and endeavour to respond to your request within a reasonable period after the request is made, but in any event, within 30 days.</w:t>
      </w:r>
    </w:p>
    <w:p w14:paraId="791EBBAB" w14:textId="06C4A753"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Once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ha</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notified you of the nature of the personal information relating to you which </w:t>
      </w:r>
      <w:r w:rsidR="00761D5A">
        <w:rPr>
          <w:rFonts w:asciiTheme="minorHAnsi" w:eastAsia="Calibri" w:hAnsiTheme="minorHAnsi" w:cstheme="minorHAnsi"/>
          <w:sz w:val="22"/>
          <w:szCs w:val="22"/>
        </w:rPr>
        <w:t>it</w:t>
      </w:r>
      <w:r w:rsidRPr="00080DE3">
        <w:rPr>
          <w:rFonts w:asciiTheme="minorHAnsi" w:eastAsia="Calibri" w:hAnsiTheme="minorHAnsi" w:cstheme="minorHAnsi"/>
          <w:sz w:val="22"/>
          <w:szCs w:val="22"/>
        </w:rPr>
        <w:t xml:space="preserve"> hold</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give you access to your personal information in the manner requested by you, if it is reasonable and practicable to do so.</w:t>
      </w:r>
    </w:p>
    <w:p w14:paraId="2B127686" w14:textId="357C0C30" w:rsidR="00C3599A" w:rsidRPr="00080DE3" w:rsidRDefault="00761D5A" w:rsidP="00C3599A">
      <w:pPr>
        <w:spacing w:after="120" w:line="276" w:lineRule="auto"/>
        <w:jc w:val="both"/>
        <w:rPr>
          <w:rFonts w:asciiTheme="minorHAnsi" w:eastAsia="Calibri" w:hAnsiTheme="minorHAnsi" w:cstheme="minorHAnsi"/>
          <w:sz w:val="22"/>
          <w:szCs w:val="22"/>
        </w:rPr>
      </w:pPr>
      <w:r>
        <w:rPr>
          <w:rFonts w:asciiTheme="minorHAnsi" w:eastAsia="Calibri" w:hAnsiTheme="minorHAnsi" w:cstheme="minorHAnsi"/>
          <w:sz w:val="22"/>
          <w:szCs w:val="22"/>
        </w:rPr>
        <w:t>Talison will</w:t>
      </w:r>
      <w:r w:rsidR="00C3599A" w:rsidRPr="00080DE3">
        <w:rPr>
          <w:rFonts w:asciiTheme="minorHAnsi" w:eastAsia="Calibri" w:hAnsiTheme="minorHAnsi" w:cstheme="minorHAnsi"/>
          <w:sz w:val="22"/>
          <w:szCs w:val="22"/>
        </w:rPr>
        <w:t xml:space="preserve"> not levy a charge in respect of the making of a request for access to personal information held by </w:t>
      </w:r>
      <w:r>
        <w:rPr>
          <w:rFonts w:asciiTheme="minorHAnsi" w:eastAsia="Calibri" w:hAnsiTheme="minorHAnsi" w:cstheme="minorHAnsi"/>
          <w:sz w:val="22"/>
          <w:szCs w:val="22"/>
        </w:rPr>
        <w:t>Talison</w:t>
      </w:r>
      <w:r w:rsidR="00C3599A" w:rsidRPr="00080DE3">
        <w:rPr>
          <w:rFonts w:asciiTheme="minorHAnsi" w:eastAsia="Calibri" w:hAnsiTheme="minorHAnsi" w:cstheme="minorHAnsi"/>
          <w:sz w:val="22"/>
          <w:szCs w:val="22"/>
        </w:rPr>
        <w:t xml:space="preserve">. However, </w:t>
      </w:r>
      <w:r>
        <w:rPr>
          <w:rFonts w:asciiTheme="minorHAnsi" w:eastAsia="Calibri" w:hAnsiTheme="minorHAnsi" w:cstheme="minorHAnsi"/>
          <w:sz w:val="22"/>
          <w:szCs w:val="22"/>
        </w:rPr>
        <w:t>Talison</w:t>
      </w:r>
      <w:r w:rsidR="00C3599A" w:rsidRPr="00080DE3">
        <w:rPr>
          <w:rFonts w:asciiTheme="minorHAnsi" w:eastAsia="Calibri" w:hAnsiTheme="minorHAnsi" w:cstheme="minorHAnsi"/>
          <w:sz w:val="22"/>
          <w:szCs w:val="22"/>
        </w:rPr>
        <w:t xml:space="preserve"> may charge you for the reasonable costs incurred by in providing you with access to the personal information held.</w:t>
      </w:r>
    </w:p>
    <w:p w14:paraId="7E59BFA1" w14:textId="4C2C413E" w:rsidR="00C3599A"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The Privacy Act provides instances where a holder of personal information may refuse to provide an individual with access to their personal information. If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refuse</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to give you access to your personal information, </w:t>
      </w:r>
      <w:r w:rsidR="00761D5A">
        <w:rPr>
          <w:rFonts w:asciiTheme="minorHAnsi" w:eastAsia="Calibri" w:hAnsiTheme="minorHAnsi" w:cstheme="minorHAnsi"/>
          <w:sz w:val="22"/>
          <w:szCs w:val="22"/>
        </w:rPr>
        <w:t>it</w:t>
      </w:r>
      <w:r w:rsidRPr="00080DE3">
        <w:rPr>
          <w:rFonts w:asciiTheme="minorHAnsi" w:eastAsia="Calibri" w:hAnsiTheme="minorHAnsi" w:cstheme="minorHAnsi"/>
          <w:sz w:val="22"/>
          <w:szCs w:val="22"/>
        </w:rPr>
        <w:t xml:space="preserve"> will give you a written notice that sets out </w:t>
      </w:r>
      <w:r w:rsidR="00761D5A">
        <w:rPr>
          <w:rFonts w:asciiTheme="minorHAnsi" w:eastAsia="Calibri" w:hAnsiTheme="minorHAnsi" w:cstheme="minorHAnsi"/>
          <w:sz w:val="22"/>
          <w:szCs w:val="22"/>
        </w:rPr>
        <w:t>its</w:t>
      </w:r>
      <w:r w:rsidRPr="00080DE3">
        <w:rPr>
          <w:rFonts w:asciiTheme="minorHAnsi" w:eastAsia="Calibri" w:hAnsiTheme="minorHAnsi" w:cstheme="minorHAnsi"/>
          <w:sz w:val="22"/>
          <w:szCs w:val="22"/>
        </w:rPr>
        <w:t xml:space="preserve"> reasons for the refusal and the mechanisms available to complain about </w:t>
      </w:r>
      <w:r w:rsidR="00761D5A">
        <w:rPr>
          <w:rFonts w:asciiTheme="minorHAnsi" w:eastAsia="Calibri" w:hAnsiTheme="minorHAnsi" w:cstheme="minorHAnsi"/>
          <w:sz w:val="22"/>
          <w:szCs w:val="22"/>
        </w:rPr>
        <w:t>the</w:t>
      </w:r>
      <w:r w:rsidRPr="00080DE3">
        <w:rPr>
          <w:rFonts w:asciiTheme="minorHAnsi" w:eastAsia="Calibri" w:hAnsiTheme="minorHAnsi" w:cstheme="minorHAnsi"/>
          <w:sz w:val="22"/>
          <w:szCs w:val="22"/>
        </w:rPr>
        <w:t xml:space="preserve"> refusal.</w:t>
      </w:r>
    </w:p>
    <w:p w14:paraId="6DBA792F" w14:textId="2BCFEE53" w:rsidR="00C3599A" w:rsidRPr="00066F17" w:rsidRDefault="00C3599A" w:rsidP="00066F17">
      <w:pPr>
        <w:pStyle w:val="ListParagraph"/>
        <w:numPr>
          <w:ilvl w:val="0"/>
          <w:numId w:val="35"/>
        </w:numPr>
        <w:tabs>
          <w:tab w:val="left" w:pos="-720"/>
          <w:tab w:val="left" w:pos="0"/>
          <w:tab w:val="left" w:pos="736"/>
          <w:tab w:val="left" w:pos="1586"/>
          <w:tab w:val="left" w:pos="1983"/>
        </w:tabs>
        <w:spacing w:before="240" w:after="120" w:line="276" w:lineRule="auto"/>
        <w:ind w:left="567" w:hanging="567"/>
        <w:jc w:val="both"/>
        <w:rPr>
          <w:rFonts w:asciiTheme="minorHAnsi" w:hAnsiTheme="minorHAnsi" w:cstheme="minorHAnsi"/>
          <w:b/>
          <w:caps/>
          <w:kern w:val="28"/>
          <w:sz w:val="22"/>
          <w:szCs w:val="22"/>
        </w:rPr>
      </w:pPr>
      <w:bookmarkStart w:id="3" w:name="_Toc18579023"/>
      <w:r w:rsidRPr="00066F17">
        <w:rPr>
          <w:rFonts w:asciiTheme="minorHAnsi" w:hAnsiTheme="minorHAnsi" w:cstheme="minorHAnsi"/>
          <w:b/>
          <w:caps/>
          <w:kern w:val="28"/>
          <w:sz w:val="22"/>
          <w:szCs w:val="22"/>
        </w:rPr>
        <w:t>correction of personal information</w:t>
      </w:r>
      <w:bookmarkEnd w:id="3"/>
    </w:p>
    <w:p w14:paraId="166666F5" w14:textId="4E98257A"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takes reasonable steps to keep your personal information as accurate, </w:t>
      </w:r>
      <w:proofErr w:type="gramStart"/>
      <w:r w:rsidRPr="00080DE3">
        <w:rPr>
          <w:rFonts w:asciiTheme="minorHAnsi" w:eastAsia="Calibri" w:hAnsiTheme="minorHAnsi" w:cstheme="minorHAnsi"/>
          <w:sz w:val="22"/>
          <w:szCs w:val="22"/>
        </w:rPr>
        <w:t>complete</w:t>
      </w:r>
      <w:proofErr w:type="gramEnd"/>
      <w:r w:rsidRPr="00080DE3">
        <w:rPr>
          <w:rFonts w:asciiTheme="minorHAnsi" w:eastAsia="Calibri" w:hAnsiTheme="minorHAnsi" w:cstheme="minorHAnsi"/>
          <w:sz w:val="22"/>
          <w:szCs w:val="22"/>
        </w:rPr>
        <w:t xml:space="preserve"> and up to date as possible.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t>
      </w:r>
      <w:proofErr w:type="gramStart"/>
      <w:r w:rsidRPr="00080DE3">
        <w:rPr>
          <w:rFonts w:asciiTheme="minorHAnsi" w:eastAsia="Calibri" w:hAnsiTheme="minorHAnsi" w:cstheme="minorHAnsi"/>
          <w:sz w:val="22"/>
          <w:szCs w:val="22"/>
        </w:rPr>
        <w:t>make</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an effort</w:t>
      </w:r>
      <w:proofErr w:type="gramEnd"/>
      <w:r w:rsidRPr="00080DE3">
        <w:rPr>
          <w:rFonts w:asciiTheme="minorHAnsi" w:eastAsia="Calibri" w:hAnsiTheme="minorHAnsi" w:cstheme="minorHAnsi"/>
          <w:sz w:val="22"/>
          <w:szCs w:val="22"/>
        </w:rPr>
        <w:t xml:space="preserve"> to ensure this data is of high quality, but this relies on the accuracy and frequency of data provided by you.</w:t>
      </w:r>
    </w:p>
    <w:p w14:paraId="718892ED" w14:textId="073522E9"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You can assist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by </w:t>
      </w:r>
      <w:r w:rsidR="00761D5A">
        <w:rPr>
          <w:rFonts w:asciiTheme="minorHAnsi" w:eastAsia="Calibri" w:hAnsiTheme="minorHAnsi" w:cstheme="minorHAnsi"/>
          <w:sz w:val="22"/>
          <w:szCs w:val="22"/>
        </w:rPr>
        <w:t>providing notification</w:t>
      </w:r>
      <w:r w:rsidRPr="00080DE3">
        <w:rPr>
          <w:rFonts w:asciiTheme="minorHAnsi" w:eastAsia="Calibri" w:hAnsiTheme="minorHAnsi" w:cstheme="minorHAnsi"/>
          <w:sz w:val="22"/>
          <w:szCs w:val="22"/>
        </w:rPr>
        <w:t xml:space="preserve"> if your circumstances change</w:t>
      </w:r>
      <w:r w:rsidR="00761D5A">
        <w:rPr>
          <w:rFonts w:asciiTheme="minorHAnsi" w:eastAsia="Calibri" w:hAnsiTheme="minorHAnsi" w:cstheme="minorHAnsi"/>
          <w:sz w:val="22"/>
          <w:szCs w:val="22"/>
        </w:rPr>
        <w:t xml:space="preserve"> (e.g.</w:t>
      </w:r>
      <w:r w:rsidRPr="00080DE3">
        <w:rPr>
          <w:rFonts w:asciiTheme="minorHAnsi" w:eastAsia="Calibri" w:hAnsiTheme="minorHAnsi" w:cstheme="minorHAnsi"/>
          <w:sz w:val="22"/>
          <w:szCs w:val="22"/>
        </w:rPr>
        <w:t xml:space="preserve"> if your name or address changes</w:t>
      </w:r>
      <w:r w:rsidR="00761D5A">
        <w:rPr>
          <w:rFonts w:asciiTheme="minorHAnsi" w:eastAsia="Calibri" w:hAnsiTheme="minorHAnsi" w:cstheme="minorHAnsi"/>
          <w:sz w:val="22"/>
          <w:szCs w:val="22"/>
        </w:rPr>
        <w:t>)</w:t>
      </w:r>
      <w:r w:rsidRPr="00080DE3">
        <w:rPr>
          <w:rFonts w:asciiTheme="minorHAnsi" w:eastAsia="Calibri" w:hAnsiTheme="minorHAnsi" w:cstheme="minorHAnsi"/>
          <w:sz w:val="22"/>
          <w:szCs w:val="22"/>
        </w:rPr>
        <w:t>.</w:t>
      </w:r>
    </w:p>
    <w:p w14:paraId="1F798AB5" w14:textId="245DA4E9" w:rsidR="00C3599A"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lastRenderedPageBreak/>
        <w:t xml:space="preserve">If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hold</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personal information about you and you request that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correct</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the information,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take reasonable steps to rectify the situation free of charge if </w:t>
      </w:r>
      <w:r w:rsidR="00761D5A">
        <w:rPr>
          <w:rFonts w:asciiTheme="minorHAnsi" w:eastAsia="Calibri" w:hAnsiTheme="minorHAnsi" w:cstheme="minorHAnsi"/>
          <w:sz w:val="22"/>
          <w:szCs w:val="22"/>
        </w:rPr>
        <w:t>it is</w:t>
      </w:r>
      <w:r w:rsidRPr="00080DE3">
        <w:rPr>
          <w:rFonts w:asciiTheme="minorHAnsi" w:eastAsia="Calibri" w:hAnsiTheme="minorHAnsi" w:cstheme="minorHAnsi"/>
          <w:sz w:val="22"/>
          <w:szCs w:val="22"/>
        </w:rPr>
        <w:t xml:space="preserve"> satisfied that the information is inaccurate, out-of-date, incomplete, irrelevant or misleading. If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refuse</w:t>
      </w:r>
      <w:r w:rsidR="00761D5A">
        <w:rPr>
          <w:rFonts w:asciiTheme="minorHAnsi" w:eastAsia="Calibri" w:hAnsiTheme="minorHAnsi" w:cstheme="minorHAnsi"/>
          <w:sz w:val="22"/>
          <w:szCs w:val="22"/>
        </w:rPr>
        <w:t>s</w:t>
      </w:r>
      <w:r w:rsidRPr="00080DE3">
        <w:rPr>
          <w:rFonts w:asciiTheme="minorHAnsi" w:eastAsia="Calibri" w:hAnsiTheme="minorHAnsi" w:cstheme="minorHAnsi"/>
          <w:sz w:val="22"/>
          <w:szCs w:val="22"/>
        </w:rPr>
        <w:t xml:space="preserve"> to correct your personal information,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give you a written notice setting out </w:t>
      </w:r>
      <w:r w:rsidR="00761D5A">
        <w:rPr>
          <w:rFonts w:asciiTheme="minorHAnsi" w:eastAsia="Calibri" w:hAnsiTheme="minorHAnsi" w:cstheme="minorHAnsi"/>
          <w:sz w:val="22"/>
          <w:szCs w:val="22"/>
        </w:rPr>
        <w:t>its</w:t>
      </w:r>
      <w:r w:rsidRPr="00080DE3">
        <w:rPr>
          <w:rFonts w:asciiTheme="minorHAnsi" w:eastAsia="Calibri" w:hAnsiTheme="minorHAnsi" w:cstheme="minorHAnsi"/>
          <w:sz w:val="22"/>
          <w:szCs w:val="22"/>
        </w:rPr>
        <w:t xml:space="preserve"> reasons for the refusal and the mechanisms available </w:t>
      </w:r>
      <w:r w:rsidR="00761D5A">
        <w:rPr>
          <w:rFonts w:asciiTheme="minorHAnsi" w:eastAsia="Calibri" w:hAnsiTheme="minorHAnsi" w:cstheme="minorHAnsi"/>
          <w:sz w:val="22"/>
          <w:szCs w:val="22"/>
        </w:rPr>
        <w:t xml:space="preserve">for you </w:t>
      </w:r>
      <w:r w:rsidRPr="00080DE3">
        <w:rPr>
          <w:rFonts w:asciiTheme="minorHAnsi" w:eastAsia="Calibri" w:hAnsiTheme="minorHAnsi" w:cstheme="minorHAnsi"/>
          <w:sz w:val="22"/>
          <w:szCs w:val="22"/>
        </w:rPr>
        <w:t>to complain about the refusal.</w:t>
      </w:r>
    </w:p>
    <w:p w14:paraId="00D3B943" w14:textId="4A71C2AE" w:rsidR="00C3599A" w:rsidRPr="00066F17" w:rsidRDefault="00C3599A" w:rsidP="00066F17">
      <w:pPr>
        <w:pStyle w:val="ListParagraph"/>
        <w:numPr>
          <w:ilvl w:val="0"/>
          <w:numId w:val="35"/>
        </w:numPr>
        <w:tabs>
          <w:tab w:val="left" w:pos="-720"/>
          <w:tab w:val="left" w:pos="0"/>
          <w:tab w:val="left" w:pos="736"/>
          <w:tab w:val="left" w:pos="1586"/>
          <w:tab w:val="left" w:pos="1983"/>
        </w:tabs>
        <w:spacing w:before="240" w:after="120" w:line="276" w:lineRule="auto"/>
        <w:ind w:left="567" w:hanging="567"/>
        <w:jc w:val="both"/>
        <w:rPr>
          <w:rFonts w:asciiTheme="minorHAnsi" w:hAnsiTheme="minorHAnsi" w:cstheme="minorHAnsi"/>
          <w:b/>
          <w:caps/>
          <w:kern w:val="28"/>
          <w:sz w:val="22"/>
          <w:szCs w:val="22"/>
        </w:rPr>
      </w:pPr>
      <w:bookmarkStart w:id="4" w:name="_Toc18579024"/>
      <w:r w:rsidRPr="00066F17">
        <w:rPr>
          <w:rFonts w:asciiTheme="minorHAnsi" w:hAnsiTheme="minorHAnsi" w:cstheme="minorHAnsi"/>
          <w:b/>
          <w:caps/>
          <w:kern w:val="28"/>
          <w:sz w:val="22"/>
          <w:szCs w:val="22"/>
        </w:rPr>
        <w:t>complaints, questions or further information</w:t>
      </w:r>
      <w:bookmarkEnd w:id="4"/>
    </w:p>
    <w:p w14:paraId="4AEE2639" w14:textId="713F1F68"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If you wish to make a complaint about a breach of your privacy by Talison, you may contact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using the contact details provided </w:t>
      </w:r>
      <w:r w:rsidR="00761D5A">
        <w:rPr>
          <w:rFonts w:asciiTheme="minorHAnsi" w:eastAsia="Calibri" w:hAnsiTheme="minorHAnsi" w:cstheme="minorHAnsi"/>
          <w:sz w:val="22"/>
          <w:szCs w:val="22"/>
        </w:rPr>
        <w:t>in Section 2</w:t>
      </w:r>
      <w:r w:rsidRPr="00080DE3">
        <w:rPr>
          <w:rFonts w:asciiTheme="minorHAnsi" w:eastAsia="Calibri" w:hAnsiTheme="minorHAnsi" w:cstheme="minorHAnsi"/>
          <w:sz w:val="22"/>
          <w:szCs w:val="22"/>
        </w:rPr>
        <w:t xml:space="preserve">. All complaints will be investigated by an appropriately qualified representative of Talison.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endeavour to resolve your complaint as quickly as possible and, in any event, within 30 days.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notify you of the outcome of the investigation, including how </w:t>
      </w:r>
      <w:r w:rsidR="00761D5A">
        <w:rPr>
          <w:rFonts w:asciiTheme="minorHAnsi" w:eastAsia="Calibri" w:hAnsiTheme="minorHAnsi" w:cstheme="minorHAnsi"/>
          <w:sz w:val="22"/>
          <w:szCs w:val="22"/>
        </w:rPr>
        <w:t>it is</w:t>
      </w:r>
      <w:r w:rsidRPr="00080DE3">
        <w:rPr>
          <w:rFonts w:asciiTheme="minorHAnsi" w:eastAsia="Calibri" w:hAnsiTheme="minorHAnsi" w:cstheme="minorHAnsi"/>
          <w:sz w:val="22"/>
          <w:szCs w:val="22"/>
        </w:rPr>
        <w:t xml:space="preserve"> propose</w:t>
      </w:r>
      <w:r w:rsidR="00761D5A">
        <w:rPr>
          <w:rFonts w:asciiTheme="minorHAnsi" w:eastAsia="Calibri" w:hAnsiTheme="minorHAnsi" w:cstheme="minorHAnsi"/>
          <w:sz w:val="22"/>
          <w:szCs w:val="22"/>
        </w:rPr>
        <w:t>d</w:t>
      </w:r>
      <w:r w:rsidRPr="00080DE3">
        <w:rPr>
          <w:rFonts w:asciiTheme="minorHAnsi" w:eastAsia="Calibri" w:hAnsiTheme="minorHAnsi" w:cstheme="minorHAnsi"/>
          <w:sz w:val="22"/>
          <w:szCs w:val="22"/>
        </w:rPr>
        <w:t xml:space="preserve"> to resolve your complaint and what, if any, corrective measures </w:t>
      </w:r>
      <w:r w:rsidR="00761D5A">
        <w:rPr>
          <w:rFonts w:asciiTheme="minorHAnsi" w:eastAsia="Calibri" w:hAnsiTheme="minorHAnsi" w:cstheme="minorHAnsi"/>
          <w:sz w:val="22"/>
          <w:szCs w:val="22"/>
        </w:rPr>
        <w:t>Talison</w:t>
      </w:r>
      <w:r w:rsidRPr="00080DE3">
        <w:rPr>
          <w:rFonts w:asciiTheme="minorHAnsi" w:eastAsia="Calibri" w:hAnsiTheme="minorHAnsi" w:cstheme="minorHAnsi"/>
          <w:sz w:val="22"/>
          <w:szCs w:val="22"/>
        </w:rPr>
        <w:t xml:space="preserve"> will implement.</w:t>
      </w:r>
    </w:p>
    <w:p w14:paraId="2D3D22F6" w14:textId="1DA4C042" w:rsidR="00C3599A" w:rsidRDefault="00C3599A" w:rsidP="00C3599A">
      <w:pPr>
        <w:spacing w:after="120" w:line="276" w:lineRule="auto"/>
        <w:jc w:val="both"/>
        <w:rPr>
          <w:rFonts w:asciiTheme="minorHAnsi" w:eastAsia="Calibri" w:hAnsiTheme="minorHAnsi" w:cstheme="minorHAnsi"/>
          <w:color w:val="0000FF"/>
          <w:sz w:val="22"/>
          <w:szCs w:val="22"/>
          <w:u w:val="single" w:color="0000FF"/>
        </w:rPr>
      </w:pPr>
      <w:r w:rsidRPr="00080DE3">
        <w:rPr>
          <w:rFonts w:asciiTheme="minorHAnsi" w:eastAsia="Calibri" w:hAnsiTheme="minorHAnsi" w:cstheme="minorHAnsi"/>
          <w:sz w:val="22"/>
          <w:szCs w:val="22"/>
        </w:rPr>
        <w:t xml:space="preserve">If you are not satisfied with </w:t>
      </w:r>
      <w:r w:rsidR="00761D5A">
        <w:rPr>
          <w:rFonts w:asciiTheme="minorHAnsi" w:eastAsia="Calibri" w:hAnsiTheme="minorHAnsi" w:cstheme="minorHAnsi"/>
          <w:sz w:val="22"/>
          <w:szCs w:val="22"/>
        </w:rPr>
        <w:t>Talison’s</w:t>
      </w:r>
      <w:r w:rsidRPr="00080DE3">
        <w:rPr>
          <w:rFonts w:asciiTheme="minorHAnsi" w:eastAsia="Calibri" w:hAnsiTheme="minorHAnsi" w:cstheme="minorHAnsi"/>
          <w:sz w:val="22"/>
          <w:szCs w:val="22"/>
        </w:rPr>
        <w:t xml:space="preserve"> handling of your complaint, you may lodge a complaint with the Office of the Australian Information Commissioner (</w:t>
      </w:r>
      <w:r w:rsidRPr="00080DE3">
        <w:rPr>
          <w:rFonts w:asciiTheme="minorHAnsi" w:eastAsia="Calibri" w:hAnsiTheme="minorHAnsi" w:cstheme="minorHAnsi"/>
          <w:b/>
          <w:bCs/>
          <w:sz w:val="22"/>
          <w:szCs w:val="22"/>
        </w:rPr>
        <w:t>OAIC</w:t>
      </w:r>
      <w:r w:rsidRPr="00080DE3">
        <w:rPr>
          <w:rFonts w:asciiTheme="minorHAnsi" w:eastAsia="Calibri" w:hAnsiTheme="minorHAnsi" w:cstheme="minorHAnsi"/>
          <w:sz w:val="22"/>
          <w:szCs w:val="22"/>
        </w:rPr>
        <w:t xml:space="preserve">).  For more information about doing so, visit </w:t>
      </w:r>
      <w:r w:rsidRPr="00080DE3">
        <w:rPr>
          <w:rFonts w:asciiTheme="minorHAnsi" w:eastAsia="Calibri" w:hAnsiTheme="minorHAnsi" w:cstheme="minorHAnsi"/>
          <w:color w:val="0000FF"/>
          <w:sz w:val="22"/>
          <w:szCs w:val="22"/>
        </w:rPr>
        <w:t xml:space="preserve"> </w:t>
      </w:r>
      <w:hyperlink r:id="rId15">
        <w:r w:rsidRPr="00080DE3">
          <w:rPr>
            <w:rFonts w:asciiTheme="minorHAnsi" w:eastAsia="Calibri" w:hAnsiTheme="minorHAnsi" w:cstheme="minorHAnsi"/>
            <w:color w:val="0000FF"/>
            <w:sz w:val="22"/>
            <w:szCs w:val="22"/>
            <w:u w:val="single" w:color="0000FF"/>
          </w:rPr>
          <w:t>http://www.oaic.gov.au/privacy/making-a-privacy-complaint</w:t>
        </w:r>
      </w:hyperlink>
      <w:r w:rsidRPr="00080DE3">
        <w:rPr>
          <w:rFonts w:asciiTheme="minorHAnsi" w:eastAsia="Calibri" w:hAnsiTheme="minorHAnsi" w:cstheme="minorHAnsi"/>
          <w:color w:val="0000FF"/>
          <w:sz w:val="22"/>
          <w:szCs w:val="22"/>
          <w:u w:val="single" w:color="0000FF"/>
        </w:rPr>
        <w:t>.</w:t>
      </w:r>
    </w:p>
    <w:p w14:paraId="21BE97CB" w14:textId="1F78CF2E" w:rsidR="00C3599A" w:rsidRPr="00066F17" w:rsidRDefault="00C3599A" w:rsidP="00066F17">
      <w:pPr>
        <w:pStyle w:val="ListParagraph"/>
        <w:numPr>
          <w:ilvl w:val="0"/>
          <w:numId w:val="35"/>
        </w:numPr>
        <w:tabs>
          <w:tab w:val="left" w:pos="-720"/>
          <w:tab w:val="left" w:pos="0"/>
          <w:tab w:val="left" w:pos="567"/>
          <w:tab w:val="left" w:pos="1586"/>
          <w:tab w:val="left" w:pos="1983"/>
        </w:tabs>
        <w:spacing w:before="240" w:after="120" w:line="276" w:lineRule="auto"/>
        <w:ind w:left="567" w:hanging="567"/>
        <w:jc w:val="both"/>
        <w:rPr>
          <w:rFonts w:asciiTheme="minorHAnsi" w:hAnsiTheme="minorHAnsi" w:cstheme="minorHAnsi"/>
          <w:b/>
          <w:caps/>
          <w:kern w:val="28"/>
          <w:sz w:val="22"/>
          <w:szCs w:val="22"/>
        </w:rPr>
      </w:pPr>
      <w:bookmarkStart w:id="5" w:name="_Toc18579025"/>
      <w:r w:rsidRPr="00066F17">
        <w:rPr>
          <w:rFonts w:asciiTheme="minorHAnsi" w:hAnsiTheme="minorHAnsi" w:cstheme="minorHAnsi"/>
          <w:b/>
          <w:caps/>
          <w:kern w:val="28"/>
          <w:sz w:val="22"/>
          <w:szCs w:val="22"/>
        </w:rPr>
        <w:t xml:space="preserve">changes to privacy </w:t>
      </w:r>
      <w:bookmarkEnd w:id="5"/>
      <w:r w:rsidR="00883B96" w:rsidRPr="00066F17">
        <w:rPr>
          <w:rFonts w:asciiTheme="minorHAnsi" w:hAnsiTheme="minorHAnsi" w:cstheme="minorHAnsi"/>
          <w:b/>
          <w:caps/>
          <w:kern w:val="28"/>
          <w:sz w:val="22"/>
          <w:szCs w:val="22"/>
        </w:rPr>
        <w:t>STANDARD</w:t>
      </w:r>
    </w:p>
    <w:p w14:paraId="3404C941" w14:textId="5BB37B8A" w:rsidR="00C3599A" w:rsidRPr="00080DE3" w:rsidRDefault="00C3599A" w:rsidP="00C3599A">
      <w:pPr>
        <w:spacing w:after="120" w:line="276" w:lineRule="auto"/>
        <w:jc w:val="both"/>
        <w:rPr>
          <w:rFonts w:asciiTheme="minorHAnsi" w:eastAsia="Calibri" w:hAnsiTheme="minorHAnsi" w:cstheme="minorHAnsi"/>
          <w:sz w:val="22"/>
          <w:szCs w:val="22"/>
        </w:rPr>
      </w:pPr>
      <w:r w:rsidRPr="00080DE3">
        <w:rPr>
          <w:rFonts w:asciiTheme="minorHAnsi" w:eastAsia="Calibri" w:hAnsiTheme="minorHAnsi" w:cstheme="minorHAnsi"/>
          <w:sz w:val="22"/>
          <w:szCs w:val="22"/>
        </w:rPr>
        <w:t xml:space="preserve">Talison reserves the right to amend this </w:t>
      </w:r>
      <w:r w:rsidR="00883B96">
        <w:rPr>
          <w:rFonts w:asciiTheme="minorHAnsi" w:eastAsia="Calibri" w:hAnsiTheme="minorHAnsi" w:cstheme="minorHAnsi"/>
          <w:sz w:val="22"/>
          <w:szCs w:val="22"/>
        </w:rPr>
        <w:t>Standard</w:t>
      </w:r>
      <w:r w:rsidRPr="00080DE3">
        <w:rPr>
          <w:rFonts w:asciiTheme="minorHAnsi" w:eastAsia="Calibri" w:hAnsiTheme="minorHAnsi" w:cstheme="minorHAnsi"/>
          <w:sz w:val="22"/>
          <w:szCs w:val="22"/>
        </w:rPr>
        <w:t xml:space="preserve"> from time to time. If </w:t>
      </w:r>
      <w:r w:rsidR="00761D5A">
        <w:rPr>
          <w:rFonts w:asciiTheme="minorHAnsi" w:eastAsia="Calibri" w:hAnsiTheme="minorHAnsi" w:cstheme="minorHAnsi"/>
          <w:sz w:val="22"/>
          <w:szCs w:val="22"/>
        </w:rPr>
        <w:t>it</w:t>
      </w:r>
      <w:r w:rsidRPr="00080DE3">
        <w:rPr>
          <w:rFonts w:asciiTheme="minorHAnsi" w:eastAsia="Calibri" w:hAnsiTheme="minorHAnsi" w:cstheme="minorHAnsi"/>
          <w:sz w:val="22"/>
          <w:szCs w:val="22"/>
        </w:rPr>
        <w:t xml:space="preserve"> do so, the amended </w:t>
      </w:r>
      <w:r w:rsidR="00883B96">
        <w:rPr>
          <w:rFonts w:asciiTheme="minorHAnsi" w:eastAsia="Calibri" w:hAnsiTheme="minorHAnsi" w:cstheme="minorHAnsi"/>
          <w:sz w:val="22"/>
          <w:szCs w:val="22"/>
        </w:rPr>
        <w:t>Standard</w:t>
      </w:r>
      <w:r w:rsidRPr="00080DE3">
        <w:rPr>
          <w:rFonts w:asciiTheme="minorHAnsi" w:eastAsia="Calibri" w:hAnsiTheme="minorHAnsi" w:cstheme="minorHAnsi"/>
          <w:sz w:val="22"/>
          <w:szCs w:val="22"/>
        </w:rPr>
        <w:t xml:space="preserve"> will be posted </w:t>
      </w:r>
      <w:r w:rsidR="00883B96" w:rsidRPr="00080DE3">
        <w:rPr>
          <w:rFonts w:asciiTheme="minorHAnsi" w:eastAsia="Calibri" w:hAnsiTheme="minorHAnsi" w:cstheme="minorHAnsi"/>
          <w:sz w:val="22"/>
          <w:szCs w:val="22"/>
        </w:rPr>
        <w:t xml:space="preserve">on </w:t>
      </w:r>
      <w:r w:rsidR="00761D5A">
        <w:rPr>
          <w:rFonts w:asciiTheme="minorHAnsi" w:eastAsia="Calibri" w:hAnsiTheme="minorHAnsi" w:cstheme="minorHAnsi"/>
          <w:sz w:val="22"/>
          <w:szCs w:val="22"/>
        </w:rPr>
        <w:t>the</w:t>
      </w:r>
      <w:r w:rsidR="00883B96" w:rsidRPr="00080DE3">
        <w:rPr>
          <w:rFonts w:asciiTheme="minorHAnsi" w:eastAsia="Calibri" w:hAnsiTheme="minorHAnsi" w:cstheme="minorHAnsi"/>
          <w:color w:val="000000"/>
          <w:sz w:val="22"/>
          <w:szCs w:val="22"/>
        </w:rPr>
        <w:t xml:space="preserve"> </w:t>
      </w:r>
      <w:hyperlink r:id="rId16" w:history="1">
        <w:r w:rsidR="00883B96" w:rsidRPr="00080DE3">
          <w:rPr>
            <w:rStyle w:val="Hyperlink"/>
            <w:rFonts w:asciiTheme="minorHAnsi" w:eastAsia="Calibri" w:hAnsiTheme="minorHAnsi" w:cstheme="minorHAnsi"/>
            <w:color w:val="000000"/>
            <w:sz w:val="22"/>
            <w:szCs w:val="22"/>
          </w:rPr>
          <w:t>Talison</w:t>
        </w:r>
      </w:hyperlink>
      <w:r w:rsidR="00883B96" w:rsidRPr="00080DE3">
        <w:rPr>
          <w:rFonts w:asciiTheme="minorHAnsi" w:eastAsia="Calibri" w:hAnsiTheme="minorHAnsi" w:cstheme="minorHAnsi"/>
          <w:sz w:val="22"/>
          <w:szCs w:val="22"/>
        </w:rPr>
        <w:t xml:space="preserve"> portal </w:t>
      </w:r>
      <w:r w:rsidRPr="00080DE3">
        <w:rPr>
          <w:rFonts w:asciiTheme="minorHAnsi" w:eastAsia="Calibri" w:hAnsiTheme="minorHAnsi" w:cstheme="minorHAnsi"/>
          <w:sz w:val="22"/>
          <w:szCs w:val="22"/>
        </w:rPr>
        <w:t>as soon as practicable following that amendment.</w:t>
      </w:r>
    </w:p>
    <w:p w14:paraId="56F2A1EA"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p w14:paraId="44343413" w14:textId="77777777" w:rsidR="00C3599A" w:rsidRPr="00080DE3" w:rsidRDefault="00C3599A" w:rsidP="00C3599A">
      <w:pPr>
        <w:spacing w:after="120" w:line="276" w:lineRule="auto"/>
        <w:jc w:val="both"/>
        <w:rPr>
          <w:rFonts w:asciiTheme="minorHAnsi" w:hAnsiTheme="minorHAnsi" w:cstheme="minorHAnsi"/>
          <w:sz w:val="22"/>
          <w:szCs w:val="22"/>
        </w:rPr>
      </w:pPr>
    </w:p>
    <w:p w14:paraId="0946730B"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p w14:paraId="7E2F8A25" w14:textId="77777777" w:rsidR="00C3599A" w:rsidRPr="00080DE3" w:rsidRDefault="00C3599A" w:rsidP="00C3599A">
      <w:pPr>
        <w:spacing w:after="120" w:line="276" w:lineRule="auto"/>
        <w:jc w:val="both"/>
        <w:rPr>
          <w:rFonts w:asciiTheme="minorHAnsi" w:eastAsia="Calibri" w:hAnsiTheme="minorHAnsi" w:cstheme="minorHAnsi"/>
          <w:sz w:val="22"/>
          <w:szCs w:val="22"/>
        </w:rPr>
      </w:pPr>
    </w:p>
    <w:p w14:paraId="62F6B1C1"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p w14:paraId="71FF645F" w14:textId="77777777" w:rsidR="00C3599A" w:rsidRPr="00080DE3" w:rsidRDefault="00C3599A" w:rsidP="00C3599A">
      <w:pPr>
        <w:spacing w:after="120" w:line="276" w:lineRule="auto"/>
        <w:jc w:val="both"/>
        <w:rPr>
          <w:rFonts w:asciiTheme="minorHAnsi" w:eastAsia="Calibri" w:hAnsiTheme="minorHAnsi" w:cstheme="minorHAnsi"/>
          <w:sz w:val="22"/>
          <w:szCs w:val="22"/>
        </w:rPr>
      </w:pPr>
    </w:p>
    <w:p w14:paraId="39FA0E02"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p w14:paraId="5BF0E692" w14:textId="77777777" w:rsidR="00C3599A" w:rsidRPr="00080DE3" w:rsidRDefault="00C3599A" w:rsidP="00C3599A">
      <w:pPr>
        <w:spacing w:after="120" w:line="276" w:lineRule="auto"/>
        <w:jc w:val="both"/>
        <w:rPr>
          <w:rFonts w:asciiTheme="minorHAnsi" w:eastAsia="Calibri" w:hAnsiTheme="minorHAnsi" w:cstheme="minorHAnsi"/>
          <w:sz w:val="22"/>
          <w:szCs w:val="22"/>
        </w:rPr>
      </w:pPr>
    </w:p>
    <w:p w14:paraId="7FC28DF7"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p w14:paraId="3E911701" w14:textId="77777777" w:rsidR="00C3599A" w:rsidRPr="00080DE3" w:rsidRDefault="00C3599A" w:rsidP="00C3599A">
      <w:pPr>
        <w:spacing w:after="120" w:line="276" w:lineRule="auto"/>
        <w:jc w:val="both"/>
        <w:rPr>
          <w:rFonts w:asciiTheme="minorHAnsi" w:eastAsia="Calibri" w:hAnsiTheme="minorHAnsi" w:cstheme="minorHAnsi"/>
          <w:sz w:val="22"/>
          <w:szCs w:val="22"/>
        </w:rPr>
      </w:pPr>
    </w:p>
    <w:p w14:paraId="2C8847E4" w14:textId="77777777" w:rsidR="00C3599A" w:rsidRPr="00C3599A" w:rsidRDefault="00C3599A" w:rsidP="00C3599A">
      <w:pPr>
        <w:tabs>
          <w:tab w:val="left" w:pos="-720"/>
          <w:tab w:val="left" w:pos="0"/>
          <w:tab w:val="left" w:pos="736"/>
          <w:tab w:val="left" w:pos="1586"/>
          <w:tab w:val="left" w:pos="1983"/>
        </w:tabs>
        <w:spacing w:before="240" w:after="120" w:line="276" w:lineRule="auto"/>
        <w:jc w:val="both"/>
        <w:rPr>
          <w:rFonts w:asciiTheme="minorHAnsi" w:hAnsiTheme="minorHAnsi" w:cstheme="minorHAnsi"/>
          <w:b/>
          <w:caps/>
          <w:color w:val="000080"/>
          <w:kern w:val="28"/>
          <w:sz w:val="22"/>
          <w:szCs w:val="22"/>
        </w:rPr>
      </w:pPr>
    </w:p>
    <w:sectPr w:rsidR="00C3599A" w:rsidRPr="00C3599A" w:rsidSect="000829E8">
      <w:footerReference w:type="default" r:id="rId17"/>
      <w:pgSz w:w="11907" w:h="16840" w:code="9"/>
      <w:pgMar w:top="1134" w:right="1134" w:bottom="1134" w:left="1134" w:header="709" w:footer="70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8AED9" w14:textId="77777777" w:rsidR="002D7029" w:rsidRDefault="002D7029">
      <w:r>
        <w:separator/>
      </w:r>
    </w:p>
  </w:endnote>
  <w:endnote w:type="continuationSeparator" w:id="0">
    <w:p w14:paraId="5ACBEC14" w14:textId="77777777" w:rsidR="002D7029" w:rsidRDefault="002D7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6E8C3" w14:textId="77777777" w:rsidR="00C3599A" w:rsidRDefault="00C3599A"/>
  <w:tbl>
    <w:tblPr>
      <w:tblW w:w="0" w:type="auto"/>
      <w:tblLayout w:type="fixed"/>
      <w:tblLook w:val="0000" w:firstRow="0" w:lastRow="0" w:firstColumn="0" w:lastColumn="0" w:noHBand="0" w:noVBand="0"/>
    </w:tblPr>
    <w:tblGrid>
      <w:gridCol w:w="1765"/>
      <w:gridCol w:w="4566"/>
      <w:gridCol w:w="880"/>
      <w:gridCol w:w="2404"/>
    </w:tblGrid>
    <w:tr w:rsidR="00C3599A" w:rsidRPr="008B1289" w14:paraId="2AA147FF" w14:textId="77777777" w:rsidTr="00387F5A">
      <w:trPr>
        <w:trHeight w:val="272"/>
      </w:trPr>
      <w:tc>
        <w:tcPr>
          <w:tcW w:w="1765" w:type="dxa"/>
        </w:tcPr>
        <w:p w14:paraId="741C409A" w14:textId="77777777" w:rsidR="00C3599A" w:rsidRPr="008B1289" w:rsidRDefault="00C3599A" w:rsidP="00F3054C">
          <w:pPr>
            <w:rPr>
              <w:rFonts w:asciiTheme="minorHAnsi" w:hAnsiTheme="minorHAnsi" w:cstheme="minorHAnsi"/>
              <w:sz w:val="20"/>
            </w:rPr>
          </w:pPr>
          <w:r w:rsidRPr="008B1289">
            <w:rPr>
              <w:rFonts w:asciiTheme="minorHAnsi" w:hAnsiTheme="minorHAnsi" w:cstheme="minorHAnsi"/>
              <w:sz w:val="20"/>
            </w:rPr>
            <w:t>Reviewed By</w:t>
          </w:r>
        </w:p>
      </w:tc>
      <w:tc>
        <w:tcPr>
          <w:tcW w:w="4566" w:type="dxa"/>
          <w:tcBorders>
            <w:bottom w:val="single" w:sz="4" w:space="0" w:color="808080"/>
          </w:tcBorders>
        </w:tcPr>
        <w:p w14:paraId="7AE743E3" w14:textId="54109FDF" w:rsidR="00C3599A" w:rsidRPr="008B1289" w:rsidRDefault="00C3599A" w:rsidP="00F3054C">
          <w:pPr>
            <w:keepNext/>
            <w:jc w:val="center"/>
            <w:outlineLvl w:val="6"/>
            <w:rPr>
              <w:rFonts w:asciiTheme="minorHAnsi" w:hAnsiTheme="minorHAnsi" w:cstheme="minorHAnsi"/>
              <w:i/>
              <w:sz w:val="20"/>
            </w:rPr>
          </w:pPr>
          <w:r w:rsidRPr="008B1289">
            <w:rPr>
              <w:rFonts w:asciiTheme="minorHAnsi" w:hAnsiTheme="minorHAnsi" w:cstheme="minorHAnsi"/>
              <w:i/>
              <w:sz w:val="20"/>
            </w:rPr>
            <w:t xml:space="preserve">Julie Clarke </w:t>
          </w:r>
        </w:p>
      </w:tc>
      <w:tc>
        <w:tcPr>
          <w:tcW w:w="880" w:type="dxa"/>
        </w:tcPr>
        <w:p w14:paraId="152443B1" w14:textId="77777777" w:rsidR="00C3599A" w:rsidRPr="008B1289" w:rsidRDefault="00C3599A" w:rsidP="00F3054C">
          <w:pPr>
            <w:jc w:val="right"/>
            <w:rPr>
              <w:rFonts w:asciiTheme="minorHAnsi" w:hAnsiTheme="minorHAnsi" w:cstheme="minorHAnsi"/>
              <w:sz w:val="20"/>
            </w:rPr>
          </w:pPr>
          <w:r w:rsidRPr="008B1289">
            <w:rPr>
              <w:rFonts w:asciiTheme="minorHAnsi" w:hAnsiTheme="minorHAnsi" w:cstheme="minorHAnsi"/>
              <w:sz w:val="20"/>
            </w:rPr>
            <w:t>Date</w:t>
          </w:r>
        </w:p>
      </w:tc>
      <w:tc>
        <w:tcPr>
          <w:tcW w:w="2404" w:type="dxa"/>
          <w:tcBorders>
            <w:bottom w:val="single" w:sz="4" w:space="0" w:color="808080"/>
          </w:tcBorders>
        </w:tcPr>
        <w:p w14:paraId="2B45AA41" w14:textId="639F6123" w:rsidR="00C3599A" w:rsidRPr="008B1289" w:rsidRDefault="005C0575" w:rsidP="001E2BF7">
          <w:pPr>
            <w:jc w:val="center"/>
            <w:rPr>
              <w:rFonts w:asciiTheme="minorHAnsi" w:hAnsiTheme="minorHAnsi" w:cstheme="minorHAnsi"/>
              <w:i/>
              <w:sz w:val="20"/>
            </w:rPr>
          </w:pPr>
          <w:r>
            <w:rPr>
              <w:rFonts w:asciiTheme="minorHAnsi" w:hAnsiTheme="minorHAnsi" w:cstheme="minorHAnsi"/>
              <w:i/>
              <w:sz w:val="20"/>
            </w:rPr>
            <w:t>16/11/2020</w:t>
          </w:r>
        </w:p>
      </w:tc>
    </w:tr>
    <w:tr w:rsidR="00C3599A" w:rsidRPr="008B1289" w14:paraId="2E321032" w14:textId="77777777" w:rsidTr="00387F5A">
      <w:trPr>
        <w:trHeight w:val="257"/>
      </w:trPr>
      <w:tc>
        <w:tcPr>
          <w:tcW w:w="1765" w:type="dxa"/>
        </w:tcPr>
        <w:p w14:paraId="0853C6F3" w14:textId="77777777" w:rsidR="00C3599A" w:rsidRPr="008B1289" w:rsidRDefault="00C3599A" w:rsidP="00F3054C">
          <w:pPr>
            <w:rPr>
              <w:rFonts w:asciiTheme="minorHAnsi" w:hAnsiTheme="minorHAnsi" w:cstheme="minorHAnsi"/>
              <w:sz w:val="20"/>
            </w:rPr>
          </w:pPr>
        </w:p>
      </w:tc>
      <w:tc>
        <w:tcPr>
          <w:tcW w:w="4566" w:type="dxa"/>
          <w:vAlign w:val="bottom"/>
        </w:tcPr>
        <w:p w14:paraId="11040C6E" w14:textId="7A73DA36" w:rsidR="00C3599A" w:rsidRPr="008B1289" w:rsidRDefault="00C3599A" w:rsidP="00F3054C">
          <w:pPr>
            <w:jc w:val="center"/>
            <w:rPr>
              <w:rFonts w:asciiTheme="minorHAnsi" w:hAnsiTheme="minorHAnsi" w:cstheme="minorHAnsi"/>
              <w:sz w:val="16"/>
            </w:rPr>
          </w:pPr>
          <w:r w:rsidRPr="008B1289">
            <w:rPr>
              <w:rFonts w:asciiTheme="minorHAnsi" w:hAnsiTheme="minorHAnsi" w:cstheme="minorHAnsi"/>
              <w:sz w:val="16"/>
            </w:rPr>
            <w:t>HR Coordinator</w:t>
          </w:r>
        </w:p>
      </w:tc>
      <w:tc>
        <w:tcPr>
          <w:tcW w:w="880" w:type="dxa"/>
        </w:tcPr>
        <w:p w14:paraId="635D9B9F" w14:textId="77777777" w:rsidR="00C3599A" w:rsidRPr="008B1289" w:rsidRDefault="00C3599A" w:rsidP="00F3054C">
          <w:pPr>
            <w:rPr>
              <w:rFonts w:asciiTheme="minorHAnsi" w:hAnsiTheme="minorHAnsi" w:cstheme="minorHAnsi"/>
              <w:sz w:val="20"/>
            </w:rPr>
          </w:pPr>
        </w:p>
      </w:tc>
      <w:tc>
        <w:tcPr>
          <w:tcW w:w="2404" w:type="dxa"/>
        </w:tcPr>
        <w:p w14:paraId="1927FD6D" w14:textId="77777777" w:rsidR="00C3599A" w:rsidRPr="008B1289" w:rsidRDefault="00C3599A" w:rsidP="00F3054C">
          <w:pPr>
            <w:rPr>
              <w:rFonts w:asciiTheme="minorHAnsi" w:hAnsiTheme="minorHAnsi" w:cstheme="minorHAnsi"/>
              <w:sz w:val="20"/>
            </w:rPr>
          </w:pPr>
        </w:p>
      </w:tc>
    </w:tr>
    <w:tr w:rsidR="00C3599A" w:rsidRPr="008B1289" w14:paraId="5BDE14FB" w14:textId="77777777" w:rsidTr="00387F5A">
      <w:trPr>
        <w:trHeight w:val="257"/>
      </w:trPr>
      <w:tc>
        <w:tcPr>
          <w:tcW w:w="1765" w:type="dxa"/>
        </w:tcPr>
        <w:p w14:paraId="51A42096" w14:textId="77777777" w:rsidR="00C3599A" w:rsidRPr="008B1289" w:rsidRDefault="00C3599A" w:rsidP="00F3054C">
          <w:pPr>
            <w:rPr>
              <w:rFonts w:asciiTheme="minorHAnsi" w:hAnsiTheme="minorHAnsi" w:cstheme="minorHAnsi"/>
              <w:sz w:val="20"/>
            </w:rPr>
          </w:pPr>
        </w:p>
      </w:tc>
      <w:tc>
        <w:tcPr>
          <w:tcW w:w="4566" w:type="dxa"/>
        </w:tcPr>
        <w:p w14:paraId="2082ECD7" w14:textId="77777777" w:rsidR="00C3599A" w:rsidRPr="008B1289" w:rsidRDefault="00C3599A" w:rsidP="00F3054C">
          <w:pPr>
            <w:rPr>
              <w:rFonts w:asciiTheme="minorHAnsi" w:hAnsiTheme="minorHAnsi" w:cstheme="minorHAnsi"/>
              <w:sz w:val="20"/>
            </w:rPr>
          </w:pPr>
        </w:p>
      </w:tc>
      <w:tc>
        <w:tcPr>
          <w:tcW w:w="880" w:type="dxa"/>
        </w:tcPr>
        <w:p w14:paraId="59C4BF7B" w14:textId="77777777" w:rsidR="00C3599A" w:rsidRPr="008B1289" w:rsidRDefault="00C3599A" w:rsidP="00F3054C">
          <w:pPr>
            <w:rPr>
              <w:rFonts w:asciiTheme="minorHAnsi" w:hAnsiTheme="minorHAnsi" w:cstheme="minorHAnsi"/>
              <w:sz w:val="20"/>
            </w:rPr>
          </w:pPr>
        </w:p>
      </w:tc>
      <w:tc>
        <w:tcPr>
          <w:tcW w:w="2404" w:type="dxa"/>
        </w:tcPr>
        <w:p w14:paraId="6BF2C78B" w14:textId="77777777" w:rsidR="00C3599A" w:rsidRPr="008B1289" w:rsidRDefault="00C3599A" w:rsidP="00F3054C">
          <w:pPr>
            <w:rPr>
              <w:rFonts w:asciiTheme="minorHAnsi" w:hAnsiTheme="minorHAnsi" w:cstheme="minorHAnsi"/>
              <w:sz w:val="20"/>
            </w:rPr>
          </w:pPr>
        </w:p>
      </w:tc>
    </w:tr>
    <w:tr w:rsidR="00C3599A" w:rsidRPr="008B1289" w14:paraId="735E4157" w14:textId="77777777" w:rsidTr="00387F5A">
      <w:trPr>
        <w:trHeight w:val="272"/>
      </w:trPr>
      <w:tc>
        <w:tcPr>
          <w:tcW w:w="1765" w:type="dxa"/>
        </w:tcPr>
        <w:p w14:paraId="71D7DA31" w14:textId="77777777" w:rsidR="00C3599A" w:rsidRPr="008B1289" w:rsidRDefault="00C3599A" w:rsidP="00F3054C">
          <w:pPr>
            <w:rPr>
              <w:rFonts w:asciiTheme="minorHAnsi" w:hAnsiTheme="minorHAnsi" w:cstheme="minorHAnsi"/>
              <w:sz w:val="20"/>
            </w:rPr>
          </w:pPr>
          <w:r w:rsidRPr="008B1289">
            <w:rPr>
              <w:rFonts w:asciiTheme="minorHAnsi" w:hAnsiTheme="minorHAnsi" w:cstheme="minorHAnsi"/>
              <w:sz w:val="20"/>
            </w:rPr>
            <w:t>Authorised By</w:t>
          </w:r>
        </w:p>
      </w:tc>
      <w:tc>
        <w:tcPr>
          <w:tcW w:w="4566" w:type="dxa"/>
          <w:tcBorders>
            <w:bottom w:val="single" w:sz="4" w:space="0" w:color="808080"/>
          </w:tcBorders>
        </w:tcPr>
        <w:p w14:paraId="00DA710E" w14:textId="4021C73F" w:rsidR="00C3599A" w:rsidRPr="008B1289" w:rsidRDefault="00C3599A" w:rsidP="00F3054C">
          <w:pPr>
            <w:keepNext/>
            <w:jc w:val="center"/>
            <w:outlineLvl w:val="6"/>
            <w:rPr>
              <w:rFonts w:asciiTheme="minorHAnsi" w:hAnsiTheme="minorHAnsi" w:cstheme="minorHAnsi"/>
              <w:i/>
              <w:sz w:val="20"/>
            </w:rPr>
          </w:pPr>
          <w:r w:rsidRPr="008B1289">
            <w:rPr>
              <w:rFonts w:asciiTheme="minorHAnsi" w:hAnsiTheme="minorHAnsi" w:cstheme="minorHAnsi"/>
              <w:i/>
              <w:sz w:val="20"/>
            </w:rPr>
            <w:t>Craig Dawson</w:t>
          </w:r>
        </w:p>
      </w:tc>
      <w:tc>
        <w:tcPr>
          <w:tcW w:w="880" w:type="dxa"/>
        </w:tcPr>
        <w:p w14:paraId="572FE540" w14:textId="77777777" w:rsidR="00C3599A" w:rsidRPr="008B1289" w:rsidRDefault="00C3599A" w:rsidP="00F3054C">
          <w:pPr>
            <w:jc w:val="right"/>
            <w:rPr>
              <w:rFonts w:asciiTheme="minorHAnsi" w:hAnsiTheme="minorHAnsi" w:cstheme="minorHAnsi"/>
              <w:sz w:val="20"/>
            </w:rPr>
          </w:pPr>
          <w:r w:rsidRPr="008B1289">
            <w:rPr>
              <w:rFonts w:asciiTheme="minorHAnsi" w:hAnsiTheme="minorHAnsi" w:cstheme="minorHAnsi"/>
              <w:sz w:val="20"/>
            </w:rPr>
            <w:t>Date</w:t>
          </w:r>
        </w:p>
      </w:tc>
      <w:tc>
        <w:tcPr>
          <w:tcW w:w="2404" w:type="dxa"/>
          <w:tcBorders>
            <w:bottom w:val="single" w:sz="4" w:space="0" w:color="808080"/>
          </w:tcBorders>
        </w:tcPr>
        <w:p w14:paraId="637AA6CF" w14:textId="7F8B0B49" w:rsidR="00C3599A" w:rsidRPr="008B1289" w:rsidRDefault="005C0575" w:rsidP="00F3054C">
          <w:pPr>
            <w:tabs>
              <w:tab w:val="left" w:pos="435"/>
              <w:tab w:val="center" w:pos="1123"/>
            </w:tabs>
            <w:jc w:val="center"/>
            <w:rPr>
              <w:rFonts w:asciiTheme="minorHAnsi" w:hAnsiTheme="minorHAnsi" w:cstheme="minorHAnsi"/>
              <w:i/>
              <w:sz w:val="20"/>
            </w:rPr>
          </w:pPr>
          <w:r>
            <w:rPr>
              <w:rFonts w:asciiTheme="minorHAnsi" w:hAnsiTheme="minorHAnsi" w:cstheme="minorHAnsi"/>
              <w:i/>
              <w:sz w:val="20"/>
            </w:rPr>
            <w:t>16/11/2020</w:t>
          </w:r>
        </w:p>
      </w:tc>
    </w:tr>
    <w:tr w:rsidR="00C3599A" w:rsidRPr="008B1289" w14:paraId="266D7B48" w14:textId="77777777" w:rsidTr="00387F5A">
      <w:trPr>
        <w:trHeight w:val="257"/>
      </w:trPr>
      <w:tc>
        <w:tcPr>
          <w:tcW w:w="1765" w:type="dxa"/>
        </w:tcPr>
        <w:p w14:paraId="01FDA743" w14:textId="77777777" w:rsidR="00C3599A" w:rsidRPr="008B1289" w:rsidRDefault="00C3599A" w:rsidP="00F3054C">
          <w:pPr>
            <w:rPr>
              <w:rFonts w:asciiTheme="minorHAnsi" w:hAnsiTheme="minorHAnsi" w:cstheme="minorHAnsi"/>
              <w:sz w:val="20"/>
            </w:rPr>
          </w:pPr>
        </w:p>
      </w:tc>
      <w:tc>
        <w:tcPr>
          <w:tcW w:w="4566" w:type="dxa"/>
          <w:vAlign w:val="bottom"/>
        </w:tcPr>
        <w:p w14:paraId="7B06642B" w14:textId="67024534" w:rsidR="00C3599A" w:rsidRPr="008B1289" w:rsidRDefault="00C3599A" w:rsidP="00F3054C">
          <w:pPr>
            <w:jc w:val="center"/>
            <w:rPr>
              <w:rFonts w:asciiTheme="minorHAnsi" w:hAnsiTheme="minorHAnsi" w:cstheme="minorHAnsi"/>
              <w:sz w:val="16"/>
            </w:rPr>
          </w:pPr>
          <w:r w:rsidRPr="008B1289">
            <w:rPr>
              <w:rFonts w:asciiTheme="minorHAnsi" w:hAnsiTheme="minorHAnsi" w:cstheme="minorHAnsi"/>
              <w:sz w:val="16"/>
            </w:rPr>
            <w:t>General Manager Operations</w:t>
          </w:r>
        </w:p>
      </w:tc>
      <w:tc>
        <w:tcPr>
          <w:tcW w:w="880" w:type="dxa"/>
        </w:tcPr>
        <w:p w14:paraId="3F3DB39E" w14:textId="77777777" w:rsidR="00C3599A" w:rsidRPr="008B1289" w:rsidRDefault="00C3599A" w:rsidP="00F3054C">
          <w:pPr>
            <w:rPr>
              <w:rFonts w:asciiTheme="minorHAnsi" w:hAnsiTheme="minorHAnsi" w:cstheme="minorHAnsi"/>
              <w:sz w:val="20"/>
            </w:rPr>
          </w:pPr>
        </w:p>
      </w:tc>
      <w:tc>
        <w:tcPr>
          <w:tcW w:w="2404" w:type="dxa"/>
        </w:tcPr>
        <w:p w14:paraId="3D2097D4" w14:textId="77777777" w:rsidR="00C3599A" w:rsidRPr="008B1289" w:rsidRDefault="00C3599A" w:rsidP="00F3054C">
          <w:pPr>
            <w:rPr>
              <w:rFonts w:asciiTheme="minorHAnsi" w:hAnsiTheme="minorHAnsi" w:cstheme="minorHAnsi"/>
              <w:sz w:val="20"/>
            </w:rPr>
          </w:pPr>
        </w:p>
      </w:tc>
    </w:tr>
  </w:tbl>
  <w:p w14:paraId="511F35C6" w14:textId="77777777" w:rsidR="00C3599A" w:rsidRDefault="00C3599A">
    <w:pPr>
      <w:rPr>
        <w:sz w:val="20"/>
      </w:rPr>
    </w:pPr>
  </w:p>
  <w:p w14:paraId="355EC4BF" w14:textId="77777777" w:rsidR="00C3599A" w:rsidRDefault="00C3599A">
    <w:pPr>
      <w:rPr>
        <w:sz w:val="20"/>
      </w:rPr>
    </w:pPr>
  </w:p>
  <w:p w14:paraId="0FAEA8BC" w14:textId="77777777" w:rsidR="00C3599A" w:rsidRPr="008B1289" w:rsidRDefault="00C3599A">
    <w:pPr>
      <w:rPr>
        <w:rFonts w:asciiTheme="minorHAnsi" w:hAnsiTheme="minorHAnsi" w:cstheme="minorHAnsi"/>
      </w:rPr>
    </w:pPr>
  </w:p>
  <w:p w14:paraId="3A8BE381" w14:textId="15956923" w:rsidR="00C3599A" w:rsidRPr="008B1289" w:rsidRDefault="00C3599A" w:rsidP="000829E8">
    <w:pPr>
      <w:ind w:left="142"/>
      <w:rPr>
        <w:rFonts w:asciiTheme="minorHAnsi" w:hAnsiTheme="minorHAnsi" w:cstheme="minorHAnsi"/>
        <w:i/>
        <w:sz w:val="16"/>
        <w:szCs w:val="16"/>
      </w:rPr>
    </w:pPr>
    <w:r w:rsidRPr="008B1289">
      <w:rPr>
        <w:rStyle w:val="srch-url2"/>
        <w:rFonts w:asciiTheme="minorHAnsi" w:hAnsiTheme="minorHAnsi" w:cstheme="minorHAnsi"/>
        <w:i/>
        <w:sz w:val="16"/>
        <w:szCs w:val="16"/>
      </w:rPr>
      <w:fldChar w:fldCharType="begin"/>
    </w:r>
    <w:r w:rsidRPr="008B1289">
      <w:rPr>
        <w:rStyle w:val="srch-url2"/>
        <w:rFonts w:asciiTheme="minorHAnsi" w:hAnsiTheme="minorHAnsi" w:cstheme="minorHAnsi"/>
        <w:i/>
        <w:sz w:val="16"/>
        <w:szCs w:val="16"/>
      </w:rPr>
      <w:instrText xml:space="preserve"> FILENAME   \* MERGEFORMAT </w:instrText>
    </w:r>
    <w:r w:rsidRPr="008B1289">
      <w:rPr>
        <w:rStyle w:val="srch-url2"/>
        <w:rFonts w:asciiTheme="minorHAnsi" w:hAnsiTheme="minorHAnsi" w:cstheme="minorHAnsi"/>
        <w:i/>
        <w:sz w:val="16"/>
        <w:szCs w:val="16"/>
      </w:rPr>
      <w:fldChar w:fldCharType="separate"/>
    </w:r>
    <w:r w:rsidR="00180E58">
      <w:rPr>
        <w:rStyle w:val="srch-url2"/>
        <w:rFonts w:asciiTheme="minorHAnsi" w:hAnsiTheme="minorHAnsi" w:cstheme="minorHAnsi"/>
        <w:i/>
        <w:noProof/>
        <w:sz w:val="16"/>
        <w:szCs w:val="16"/>
      </w:rPr>
      <w:t>HUR - ST - 0024 - Privacy</w:t>
    </w:r>
    <w:r w:rsidRPr="008B1289">
      <w:rPr>
        <w:rStyle w:val="srch-url2"/>
        <w:rFonts w:asciiTheme="minorHAnsi" w:hAnsiTheme="minorHAnsi" w:cstheme="minorHAnsi"/>
        <w:i/>
        <w:sz w:val="16"/>
        <w:szCs w:val="16"/>
      </w:rPr>
      <w:fldChar w:fldCharType="end"/>
    </w:r>
  </w:p>
  <w:tbl>
    <w:tblPr>
      <w:tblW w:w="0" w:type="auto"/>
      <w:tblInd w:w="142" w:type="dxa"/>
      <w:tblLayout w:type="fixed"/>
      <w:tblLook w:val="0000" w:firstRow="0" w:lastRow="0" w:firstColumn="0" w:lastColumn="0" w:noHBand="0" w:noVBand="0"/>
    </w:tblPr>
    <w:tblGrid>
      <w:gridCol w:w="875"/>
      <w:gridCol w:w="1128"/>
      <w:gridCol w:w="2539"/>
      <w:gridCol w:w="2398"/>
      <w:gridCol w:w="1551"/>
      <w:gridCol w:w="987"/>
    </w:tblGrid>
    <w:tr w:rsidR="00C3599A" w:rsidRPr="008B1289" w14:paraId="3672CA08" w14:textId="77777777" w:rsidTr="008702A2">
      <w:trPr>
        <w:cantSplit/>
        <w:trHeight w:val="144"/>
      </w:trPr>
      <w:tc>
        <w:tcPr>
          <w:tcW w:w="875" w:type="dxa"/>
          <w:tcBorders>
            <w:top w:val="single" w:sz="4" w:space="0" w:color="808080"/>
          </w:tcBorders>
        </w:tcPr>
        <w:p w14:paraId="23A38FFA" w14:textId="77777777" w:rsidR="00C3599A" w:rsidRPr="008B1289" w:rsidRDefault="00C3599A" w:rsidP="000829E8">
          <w:pPr>
            <w:pStyle w:val="Footer"/>
            <w:ind w:left="-113"/>
            <w:rPr>
              <w:rFonts w:asciiTheme="minorHAnsi" w:hAnsiTheme="minorHAnsi" w:cstheme="minorHAnsi"/>
            </w:rPr>
          </w:pPr>
          <w:r w:rsidRPr="008B1289">
            <w:rPr>
              <w:rFonts w:asciiTheme="minorHAnsi" w:hAnsiTheme="minorHAnsi" w:cstheme="minorHAnsi"/>
            </w:rPr>
            <w:t>Issue No:</w:t>
          </w:r>
        </w:p>
      </w:tc>
      <w:tc>
        <w:tcPr>
          <w:tcW w:w="1128" w:type="dxa"/>
          <w:tcBorders>
            <w:top w:val="single" w:sz="4" w:space="0" w:color="808080"/>
          </w:tcBorders>
        </w:tcPr>
        <w:p w14:paraId="54D72191" w14:textId="7EBDA5CE" w:rsidR="00C3599A" w:rsidRPr="008B1289" w:rsidRDefault="00C3599A" w:rsidP="000829E8">
          <w:pPr>
            <w:pStyle w:val="Footer"/>
            <w:ind w:left="142"/>
            <w:rPr>
              <w:rFonts w:asciiTheme="minorHAnsi" w:hAnsiTheme="minorHAnsi" w:cstheme="minorHAnsi"/>
            </w:rPr>
          </w:pPr>
          <w:r>
            <w:rPr>
              <w:rFonts w:asciiTheme="minorHAnsi" w:hAnsiTheme="minorHAnsi" w:cstheme="minorHAnsi"/>
            </w:rPr>
            <w:t>5</w:t>
          </w:r>
        </w:p>
      </w:tc>
      <w:tc>
        <w:tcPr>
          <w:tcW w:w="2539" w:type="dxa"/>
          <w:tcBorders>
            <w:top w:val="single" w:sz="4" w:space="0" w:color="808080"/>
          </w:tcBorders>
        </w:tcPr>
        <w:p w14:paraId="5C2F96E9" w14:textId="77777777" w:rsidR="00C3599A" w:rsidRPr="008B1289" w:rsidRDefault="00C3599A" w:rsidP="000829E8">
          <w:pPr>
            <w:pStyle w:val="Footer"/>
            <w:ind w:left="142"/>
            <w:jc w:val="right"/>
            <w:rPr>
              <w:rFonts w:asciiTheme="minorHAnsi" w:hAnsiTheme="minorHAnsi" w:cstheme="minorHAnsi"/>
            </w:rPr>
          </w:pPr>
        </w:p>
      </w:tc>
      <w:tc>
        <w:tcPr>
          <w:tcW w:w="2398" w:type="dxa"/>
          <w:tcBorders>
            <w:top w:val="single" w:sz="4" w:space="0" w:color="808080"/>
          </w:tcBorders>
        </w:tcPr>
        <w:p w14:paraId="28BD3D51" w14:textId="77777777" w:rsidR="00C3599A" w:rsidRPr="008B1289" w:rsidRDefault="00C3599A" w:rsidP="000829E8">
          <w:pPr>
            <w:pStyle w:val="Footer"/>
            <w:ind w:left="142"/>
            <w:rPr>
              <w:rFonts w:asciiTheme="minorHAnsi" w:hAnsiTheme="minorHAnsi" w:cstheme="minorHAnsi"/>
            </w:rPr>
          </w:pPr>
        </w:p>
      </w:tc>
      <w:tc>
        <w:tcPr>
          <w:tcW w:w="1551" w:type="dxa"/>
          <w:tcBorders>
            <w:top w:val="single" w:sz="4" w:space="0" w:color="808080"/>
          </w:tcBorders>
        </w:tcPr>
        <w:p w14:paraId="7EE609A4" w14:textId="77777777" w:rsidR="00C3599A" w:rsidRPr="008B1289" w:rsidRDefault="00C3599A" w:rsidP="000829E8">
          <w:pPr>
            <w:pStyle w:val="Footer"/>
            <w:ind w:left="142"/>
            <w:jc w:val="right"/>
            <w:rPr>
              <w:rFonts w:asciiTheme="minorHAnsi" w:hAnsiTheme="minorHAnsi" w:cstheme="minorHAnsi"/>
            </w:rPr>
          </w:pPr>
          <w:r w:rsidRPr="008B1289">
            <w:rPr>
              <w:rFonts w:asciiTheme="minorHAnsi" w:hAnsiTheme="minorHAnsi" w:cstheme="minorHAnsi"/>
            </w:rPr>
            <w:t>Page:</w:t>
          </w:r>
        </w:p>
      </w:tc>
      <w:tc>
        <w:tcPr>
          <w:tcW w:w="987" w:type="dxa"/>
          <w:tcBorders>
            <w:top w:val="single" w:sz="4" w:space="0" w:color="808080"/>
          </w:tcBorders>
        </w:tcPr>
        <w:p w14:paraId="5A0CC1C7" w14:textId="77777777" w:rsidR="00C3599A" w:rsidRPr="008B1289" w:rsidRDefault="00C3599A" w:rsidP="000829E8">
          <w:pPr>
            <w:pStyle w:val="Footer"/>
            <w:ind w:left="142"/>
            <w:jc w:val="right"/>
            <w:rPr>
              <w:rFonts w:asciiTheme="minorHAnsi" w:hAnsiTheme="minorHAnsi" w:cstheme="minorHAnsi"/>
            </w:rPr>
          </w:pPr>
          <w:r w:rsidRPr="008B1289">
            <w:rPr>
              <w:rFonts w:asciiTheme="minorHAnsi" w:hAnsiTheme="minorHAnsi" w:cstheme="minorHAnsi"/>
            </w:rPr>
            <w:fldChar w:fldCharType="begin"/>
          </w:r>
          <w:r w:rsidRPr="008B1289">
            <w:rPr>
              <w:rFonts w:asciiTheme="minorHAnsi" w:hAnsiTheme="minorHAnsi" w:cstheme="minorHAnsi"/>
            </w:rPr>
            <w:instrText xml:space="preserve"> PAGE </w:instrText>
          </w:r>
          <w:r w:rsidRPr="008B1289">
            <w:rPr>
              <w:rFonts w:asciiTheme="minorHAnsi" w:hAnsiTheme="minorHAnsi" w:cstheme="minorHAnsi"/>
            </w:rPr>
            <w:fldChar w:fldCharType="separate"/>
          </w:r>
          <w:r w:rsidRPr="008B1289">
            <w:rPr>
              <w:rFonts w:asciiTheme="minorHAnsi" w:hAnsiTheme="minorHAnsi" w:cstheme="minorHAnsi"/>
              <w:noProof/>
            </w:rPr>
            <w:t>1</w:t>
          </w:r>
          <w:r w:rsidRPr="008B1289">
            <w:rPr>
              <w:rFonts w:asciiTheme="minorHAnsi" w:hAnsiTheme="minorHAnsi" w:cstheme="minorHAnsi"/>
            </w:rPr>
            <w:fldChar w:fldCharType="end"/>
          </w:r>
          <w:r w:rsidRPr="008B1289">
            <w:rPr>
              <w:rFonts w:asciiTheme="minorHAnsi" w:hAnsiTheme="minorHAnsi" w:cstheme="minorHAnsi"/>
            </w:rPr>
            <w:t xml:space="preserve"> of </w:t>
          </w:r>
          <w:r w:rsidRPr="008B1289">
            <w:rPr>
              <w:rStyle w:val="PageNumber"/>
              <w:rFonts w:asciiTheme="minorHAnsi" w:hAnsiTheme="minorHAnsi" w:cstheme="minorHAnsi"/>
            </w:rPr>
            <w:fldChar w:fldCharType="begin"/>
          </w:r>
          <w:r w:rsidRPr="008B1289">
            <w:rPr>
              <w:rStyle w:val="PageNumber"/>
              <w:rFonts w:asciiTheme="minorHAnsi" w:hAnsiTheme="minorHAnsi" w:cstheme="minorHAnsi"/>
            </w:rPr>
            <w:instrText xml:space="preserve"> NUMPAGES </w:instrText>
          </w:r>
          <w:r w:rsidRPr="008B1289">
            <w:rPr>
              <w:rStyle w:val="PageNumber"/>
              <w:rFonts w:asciiTheme="minorHAnsi" w:hAnsiTheme="minorHAnsi" w:cstheme="minorHAnsi"/>
            </w:rPr>
            <w:fldChar w:fldCharType="separate"/>
          </w:r>
          <w:r w:rsidRPr="008B1289">
            <w:rPr>
              <w:rStyle w:val="PageNumber"/>
              <w:rFonts w:asciiTheme="minorHAnsi" w:hAnsiTheme="minorHAnsi" w:cstheme="minorHAnsi"/>
              <w:noProof/>
            </w:rPr>
            <w:t>6</w:t>
          </w:r>
          <w:r w:rsidRPr="008B1289">
            <w:rPr>
              <w:rStyle w:val="PageNumber"/>
              <w:rFonts w:asciiTheme="minorHAnsi" w:hAnsiTheme="minorHAnsi" w:cstheme="minorHAnsi"/>
            </w:rPr>
            <w:fldChar w:fldCharType="end"/>
          </w:r>
        </w:p>
      </w:tc>
    </w:tr>
    <w:tr w:rsidR="00C3599A" w:rsidRPr="008B1289" w14:paraId="4BCBFD83" w14:textId="77777777" w:rsidTr="008702A2">
      <w:trPr>
        <w:cantSplit/>
        <w:trHeight w:val="329"/>
      </w:trPr>
      <w:tc>
        <w:tcPr>
          <w:tcW w:w="875" w:type="dxa"/>
        </w:tcPr>
        <w:p w14:paraId="6CBD6D78" w14:textId="77777777" w:rsidR="00C3599A" w:rsidRPr="008B1289" w:rsidRDefault="00C3599A" w:rsidP="000829E8">
          <w:pPr>
            <w:pStyle w:val="Footer"/>
            <w:ind w:left="-113"/>
            <w:rPr>
              <w:rFonts w:asciiTheme="minorHAnsi" w:hAnsiTheme="minorHAnsi" w:cstheme="minorHAnsi"/>
            </w:rPr>
          </w:pPr>
          <w:r w:rsidRPr="008B1289">
            <w:rPr>
              <w:rFonts w:asciiTheme="minorHAnsi" w:hAnsiTheme="minorHAnsi" w:cstheme="minorHAnsi"/>
            </w:rPr>
            <w:t>Issue Date:</w:t>
          </w:r>
        </w:p>
      </w:tc>
      <w:tc>
        <w:tcPr>
          <w:tcW w:w="1128" w:type="dxa"/>
        </w:tcPr>
        <w:p w14:paraId="3A1D8942" w14:textId="538FA28B" w:rsidR="00C3599A" w:rsidRPr="008B1289" w:rsidRDefault="00C3599A" w:rsidP="000829E8">
          <w:pPr>
            <w:pStyle w:val="Footer"/>
            <w:ind w:left="142"/>
            <w:rPr>
              <w:rFonts w:asciiTheme="minorHAnsi" w:hAnsiTheme="minorHAnsi" w:cstheme="minorHAnsi"/>
            </w:rPr>
          </w:pPr>
          <w:r>
            <w:rPr>
              <w:rFonts w:asciiTheme="minorHAnsi" w:hAnsiTheme="minorHAnsi" w:cstheme="minorHAnsi"/>
            </w:rPr>
            <w:t>10</w:t>
          </w:r>
          <w:r w:rsidRPr="008B1289">
            <w:rPr>
              <w:rFonts w:asciiTheme="minorHAnsi" w:hAnsiTheme="minorHAnsi" w:cstheme="minorHAnsi"/>
            </w:rPr>
            <w:t>/20</w:t>
          </w:r>
        </w:p>
      </w:tc>
      <w:tc>
        <w:tcPr>
          <w:tcW w:w="2539" w:type="dxa"/>
        </w:tcPr>
        <w:p w14:paraId="1A277BC6" w14:textId="77777777" w:rsidR="00C3599A" w:rsidRPr="008B1289" w:rsidRDefault="00C3599A" w:rsidP="000829E8">
          <w:pPr>
            <w:pStyle w:val="Footer"/>
            <w:ind w:left="142"/>
            <w:jc w:val="right"/>
            <w:rPr>
              <w:rFonts w:asciiTheme="minorHAnsi" w:hAnsiTheme="minorHAnsi" w:cstheme="minorHAnsi"/>
            </w:rPr>
          </w:pPr>
        </w:p>
      </w:tc>
      <w:tc>
        <w:tcPr>
          <w:tcW w:w="2398" w:type="dxa"/>
        </w:tcPr>
        <w:p w14:paraId="77C429C0" w14:textId="77777777" w:rsidR="00C3599A" w:rsidRPr="008B1289" w:rsidRDefault="00C3599A" w:rsidP="000829E8">
          <w:pPr>
            <w:pStyle w:val="Footer"/>
            <w:ind w:left="142"/>
            <w:rPr>
              <w:rFonts w:asciiTheme="minorHAnsi" w:hAnsiTheme="minorHAnsi" w:cstheme="minorHAnsi"/>
            </w:rPr>
          </w:pPr>
        </w:p>
      </w:tc>
      <w:tc>
        <w:tcPr>
          <w:tcW w:w="1551" w:type="dxa"/>
        </w:tcPr>
        <w:p w14:paraId="3B82AE40" w14:textId="77777777" w:rsidR="00C3599A" w:rsidRPr="008B1289" w:rsidRDefault="00C3599A" w:rsidP="000829E8">
          <w:pPr>
            <w:pStyle w:val="Footer"/>
            <w:ind w:left="142"/>
            <w:jc w:val="right"/>
            <w:rPr>
              <w:rFonts w:asciiTheme="minorHAnsi" w:hAnsiTheme="minorHAnsi" w:cstheme="minorHAnsi"/>
            </w:rPr>
          </w:pPr>
        </w:p>
      </w:tc>
      <w:tc>
        <w:tcPr>
          <w:tcW w:w="987" w:type="dxa"/>
        </w:tcPr>
        <w:p w14:paraId="1F639EB3" w14:textId="77777777" w:rsidR="00C3599A" w:rsidRPr="008B1289" w:rsidRDefault="00C3599A" w:rsidP="000829E8">
          <w:pPr>
            <w:pStyle w:val="Footer"/>
            <w:ind w:left="142"/>
            <w:jc w:val="right"/>
            <w:rPr>
              <w:rFonts w:asciiTheme="minorHAnsi" w:hAnsiTheme="minorHAnsi" w:cstheme="minorHAnsi"/>
            </w:rPr>
          </w:pPr>
        </w:p>
      </w:tc>
    </w:tr>
  </w:tbl>
  <w:p w14:paraId="6BC9652D" w14:textId="77777777" w:rsidR="00C3599A" w:rsidRDefault="00C3599A">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FE10F" w14:textId="6333E971" w:rsidR="00C3599A" w:rsidRPr="008702A2" w:rsidRDefault="00C3599A" w:rsidP="007060CA">
    <w:pPr>
      <w:rPr>
        <w:rFonts w:asciiTheme="minorHAnsi" w:hAnsiTheme="minorHAnsi" w:cstheme="minorHAnsi"/>
        <w:i/>
        <w:sz w:val="16"/>
        <w:szCs w:val="16"/>
      </w:rPr>
    </w:pPr>
    <w:r w:rsidRPr="008702A2">
      <w:rPr>
        <w:rFonts w:asciiTheme="minorHAnsi" w:hAnsiTheme="minorHAnsi" w:cstheme="minorHAnsi"/>
        <w:i/>
        <w:sz w:val="16"/>
        <w:szCs w:val="16"/>
      </w:rPr>
      <w:fldChar w:fldCharType="begin"/>
    </w:r>
    <w:r w:rsidRPr="008702A2">
      <w:rPr>
        <w:rFonts w:asciiTheme="minorHAnsi" w:hAnsiTheme="minorHAnsi" w:cstheme="minorHAnsi"/>
        <w:i/>
        <w:sz w:val="16"/>
        <w:szCs w:val="16"/>
      </w:rPr>
      <w:instrText xml:space="preserve"> FILENAME   \* MERGEFORMAT </w:instrText>
    </w:r>
    <w:r w:rsidRPr="008702A2">
      <w:rPr>
        <w:rFonts w:asciiTheme="minorHAnsi" w:hAnsiTheme="minorHAnsi" w:cstheme="minorHAnsi"/>
        <w:i/>
        <w:sz w:val="16"/>
        <w:szCs w:val="16"/>
      </w:rPr>
      <w:fldChar w:fldCharType="separate"/>
    </w:r>
    <w:r w:rsidR="00180E58">
      <w:rPr>
        <w:rFonts w:asciiTheme="minorHAnsi" w:hAnsiTheme="minorHAnsi" w:cstheme="minorHAnsi"/>
        <w:i/>
        <w:noProof/>
        <w:sz w:val="16"/>
        <w:szCs w:val="16"/>
      </w:rPr>
      <w:t>HUR - ST - 0024 - Privacy</w:t>
    </w:r>
    <w:r w:rsidRPr="008702A2">
      <w:rPr>
        <w:rFonts w:asciiTheme="minorHAnsi" w:hAnsiTheme="minorHAnsi" w:cstheme="minorHAnsi"/>
        <w:i/>
        <w:sz w:val="16"/>
        <w:szCs w:val="16"/>
      </w:rPr>
      <w:fldChar w:fldCharType="end"/>
    </w:r>
  </w:p>
  <w:tbl>
    <w:tblPr>
      <w:tblW w:w="9587" w:type="dxa"/>
      <w:tblLayout w:type="fixed"/>
      <w:tblLook w:val="0000" w:firstRow="0" w:lastRow="0" w:firstColumn="0" w:lastColumn="0" w:noHBand="0" w:noVBand="0"/>
    </w:tblPr>
    <w:tblGrid>
      <w:gridCol w:w="1233"/>
      <w:gridCol w:w="1095"/>
      <w:gridCol w:w="2467"/>
      <w:gridCol w:w="2329"/>
      <w:gridCol w:w="1506"/>
      <w:gridCol w:w="957"/>
    </w:tblGrid>
    <w:tr w:rsidR="00C3599A" w:rsidRPr="008702A2" w14:paraId="402B16C6" w14:textId="77777777" w:rsidTr="00387F5A">
      <w:trPr>
        <w:cantSplit/>
        <w:trHeight w:val="149"/>
      </w:trPr>
      <w:tc>
        <w:tcPr>
          <w:tcW w:w="1233" w:type="dxa"/>
          <w:tcBorders>
            <w:top w:val="single" w:sz="4" w:space="0" w:color="808080"/>
          </w:tcBorders>
        </w:tcPr>
        <w:p w14:paraId="6819AE46" w14:textId="77777777" w:rsidR="00C3599A" w:rsidRPr="008702A2" w:rsidRDefault="00C3599A" w:rsidP="00387F5A">
          <w:pPr>
            <w:pStyle w:val="Footer"/>
            <w:ind w:left="-105"/>
            <w:rPr>
              <w:rFonts w:asciiTheme="minorHAnsi" w:hAnsiTheme="minorHAnsi" w:cstheme="minorHAnsi"/>
            </w:rPr>
          </w:pPr>
          <w:r w:rsidRPr="008702A2">
            <w:rPr>
              <w:rFonts w:asciiTheme="minorHAnsi" w:hAnsiTheme="minorHAnsi" w:cstheme="minorHAnsi"/>
            </w:rPr>
            <w:t>Issue No:</w:t>
          </w:r>
        </w:p>
      </w:tc>
      <w:tc>
        <w:tcPr>
          <w:tcW w:w="1095" w:type="dxa"/>
          <w:tcBorders>
            <w:top w:val="single" w:sz="4" w:space="0" w:color="808080"/>
          </w:tcBorders>
        </w:tcPr>
        <w:p w14:paraId="3C3FAB9D" w14:textId="221E4828" w:rsidR="00C3599A" w:rsidRPr="008702A2" w:rsidRDefault="008702A2" w:rsidP="00387F5A">
          <w:pPr>
            <w:pStyle w:val="Footer"/>
            <w:ind w:left="-105"/>
            <w:rPr>
              <w:rFonts w:asciiTheme="minorHAnsi" w:hAnsiTheme="minorHAnsi" w:cstheme="minorHAnsi"/>
            </w:rPr>
          </w:pPr>
          <w:r w:rsidRPr="008702A2">
            <w:rPr>
              <w:rFonts w:asciiTheme="minorHAnsi" w:hAnsiTheme="minorHAnsi" w:cstheme="minorHAnsi"/>
            </w:rPr>
            <w:t>5</w:t>
          </w:r>
        </w:p>
      </w:tc>
      <w:tc>
        <w:tcPr>
          <w:tcW w:w="2467" w:type="dxa"/>
          <w:tcBorders>
            <w:top w:val="single" w:sz="4" w:space="0" w:color="808080"/>
          </w:tcBorders>
        </w:tcPr>
        <w:p w14:paraId="71A78D5C" w14:textId="77777777" w:rsidR="00C3599A" w:rsidRPr="008702A2" w:rsidRDefault="00C3599A" w:rsidP="00E834A5">
          <w:pPr>
            <w:pStyle w:val="Footer"/>
            <w:jc w:val="right"/>
            <w:rPr>
              <w:rFonts w:asciiTheme="minorHAnsi" w:hAnsiTheme="minorHAnsi" w:cstheme="minorHAnsi"/>
            </w:rPr>
          </w:pPr>
        </w:p>
      </w:tc>
      <w:tc>
        <w:tcPr>
          <w:tcW w:w="2329" w:type="dxa"/>
          <w:tcBorders>
            <w:top w:val="single" w:sz="4" w:space="0" w:color="808080"/>
          </w:tcBorders>
        </w:tcPr>
        <w:p w14:paraId="43E6EEC5" w14:textId="77777777" w:rsidR="00C3599A" w:rsidRPr="008702A2" w:rsidRDefault="00C3599A" w:rsidP="00E834A5">
          <w:pPr>
            <w:pStyle w:val="Footer"/>
            <w:rPr>
              <w:rFonts w:asciiTheme="minorHAnsi" w:hAnsiTheme="minorHAnsi" w:cstheme="minorHAnsi"/>
            </w:rPr>
          </w:pPr>
        </w:p>
      </w:tc>
      <w:tc>
        <w:tcPr>
          <w:tcW w:w="1506" w:type="dxa"/>
          <w:tcBorders>
            <w:top w:val="single" w:sz="4" w:space="0" w:color="808080"/>
          </w:tcBorders>
        </w:tcPr>
        <w:p w14:paraId="0D62C839" w14:textId="77777777" w:rsidR="00C3599A" w:rsidRPr="008702A2" w:rsidRDefault="00C3599A" w:rsidP="00E834A5">
          <w:pPr>
            <w:pStyle w:val="Footer"/>
            <w:jc w:val="right"/>
            <w:rPr>
              <w:rFonts w:asciiTheme="minorHAnsi" w:hAnsiTheme="minorHAnsi" w:cstheme="minorHAnsi"/>
            </w:rPr>
          </w:pPr>
          <w:r w:rsidRPr="008702A2">
            <w:rPr>
              <w:rFonts w:asciiTheme="minorHAnsi" w:hAnsiTheme="minorHAnsi" w:cstheme="minorHAnsi"/>
            </w:rPr>
            <w:t>Page:</w:t>
          </w:r>
        </w:p>
      </w:tc>
      <w:tc>
        <w:tcPr>
          <w:tcW w:w="957" w:type="dxa"/>
          <w:tcBorders>
            <w:top w:val="single" w:sz="4" w:space="0" w:color="808080"/>
          </w:tcBorders>
        </w:tcPr>
        <w:p w14:paraId="21A7DF37" w14:textId="77777777" w:rsidR="00C3599A" w:rsidRPr="008702A2" w:rsidRDefault="00C3599A" w:rsidP="00E834A5">
          <w:pPr>
            <w:pStyle w:val="Footer"/>
            <w:jc w:val="right"/>
            <w:rPr>
              <w:rFonts w:asciiTheme="minorHAnsi" w:hAnsiTheme="minorHAnsi" w:cstheme="minorHAnsi"/>
            </w:rPr>
          </w:pPr>
          <w:r w:rsidRPr="008702A2">
            <w:rPr>
              <w:rFonts w:asciiTheme="minorHAnsi" w:hAnsiTheme="minorHAnsi" w:cstheme="minorHAnsi"/>
            </w:rPr>
            <w:fldChar w:fldCharType="begin"/>
          </w:r>
          <w:r w:rsidRPr="008702A2">
            <w:rPr>
              <w:rFonts w:asciiTheme="minorHAnsi" w:hAnsiTheme="minorHAnsi" w:cstheme="minorHAnsi"/>
            </w:rPr>
            <w:instrText xml:space="preserve"> PAGE </w:instrText>
          </w:r>
          <w:r w:rsidRPr="008702A2">
            <w:rPr>
              <w:rFonts w:asciiTheme="minorHAnsi" w:hAnsiTheme="minorHAnsi" w:cstheme="minorHAnsi"/>
            </w:rPr>
            <w:fldChar w:fldCharType="separate"/>
          </w:r>
          <w:r w:rsidRPr="008702A2">
            <w:rPr>
              <w:rFonts w:asciiTheme="minorHAnsi" w:hAnsiTheme="minorHAnsi" w:cstheme="minorHAnsi"/>
              <w:noProof/>
            </w:rPr>
            <w:t>6</w:t>
          </w:r>
          <w:r w:rsidRPr="008702A2">
            <w:rPr>
              <w:rFonts w:asciiTheme="minorHAnsi" w:hAnsiTheme="minorHAnsi" w:cstheme="minorHAnsi"/>
            </w:rPr>
            <w:fldChar w:fldCharType="end"/>
          </w:r>
          <w:r w:rsidRPr="008702A2">
            <w:rPr>
              <w:rFonts w:asciiTheme="minorHAnsi" w:hAnsiTheme="minorHAnsi" w:cstheme="minorHAnsi"/>
            </w:rPr>
            <w:t xml:space="preserve"> of </w:t>
          </w:r>
          <w:r w:rsidRPr="008702A2">
            <w:rPr>
              <w:rStyle w:val="PageNumber"/>
              <w:rFonts w:asciiTheme="minorHAnsi" w:hAnsiTheme="minorHAnsi" w:cstheme="minorHAnsi"/>
            </w:rPr>
            <w:fldChar w:fldCharType="begin"/>
          </w:r>
          <w:r w:rsidRPr="008702A2">
            <w:rPr>
              <w:rStyle w:val="PageNumber"/>
              <w:rFonts w:asciiTheme="minorHAnsi" w:hAnsiTheme="minorHAnsi" w:cstheme="minorHAnsi"/>
            </w:rPr>
            <w:instrText xml:space="preserve"> NUMPAGES </w:instrText>
          </w:r>
          <w:r w:rsidRPr="008702A2">
            <w:rPr>
              <w:rStyle w:val="PageNumber"/>
              <w:rFonts w:asciiTheme="minorHAnsi" w:hAnsiTheme="minorHAnsi" w:cstheme="minorHAnsi"/>
            </w:rPr>
            <w:fldChar w:fldCharType="separate"/>
          </w:r>
          <w:r w:rsidRPr="008702A2">
            <w:rPr>
              <w:rStyle w:val="PageNumber"/>
              <w:rFonts w:asciiTheme="minorHAnsi" w:hAnsiTheme="minorHAnsi" w:cstheme="minorHAnsi"/>
              <w:noProof/>
            </w:rPr>
            <w:t>6</w:t>
          </w:r>
          <w:r w:rsidRPr="008702A2">
            <w:rPr>
              <w:rStyle w:val="PageNumber"/>
              <w:rFonts w:asciiTheme="minorHAnsi" w:hAnsiTheme="minorHAnsi" w:cstheme="minorHAnsi"/>
            </w:rPr>
            <w:fldChar w:fldCharType="end"/>
          </w:r>
        </w:p>
      </w:tc>
    </w:tr>
    <w:tr w:rsidR="00C3599A" w:rsidRPr="008702A2" w14:paraId="2071B4C9" w14:textId="77777777" w:rsidTr="00387F5A">
      <w:trPr>
        <w:cantSplit/>
        <w:trHeight w:val="345"/>
      </w:trPr>
      <w:tc>
        <w:tcPr>
          <w:tcW w:w="1233" w:type="dxa"/>
        </w:tcPr>
        <w:p w14:paraId="501582F2" w14:textId="77777777" w:rsidR="00C3599A" w:rsidRPr="008702A2" w:rsidRDefault="00C3599A" w:rsidP="00387F5A">
          <w:pPr>
            <w:pStyle w:val="Footer"/>
            <w:ind w:left="-105"/>
            <w:rPr>
              <w:rFonts w:asciiTheme="minorHAnsi" w:hAnsiTheme="minorHAnsi" w:cstheme="minorHAnsi"/>
            </w:rPr>
          </w:pPr>
          <w:r w:rsidRPr="008702A2">
            <w:rPr>
              <w:rFonts w:asciiTheme="minorHAnsi" w:hAnsiTheme="minorHAnsi" w:cstheme="minorHAnsi"/>
            </w:rPr>
            <w:t>Issue Date:</w:t>
          </w:r>
        </w:p>
      </w:tc>
      <w:tc>
        <w:tcPr>
          <w:tcW w:w="1095" w:type="dxa"/>
        </w:tcPr>
        <w:p w14:paraId="644D4FA9" w14:textId="33C25A44" w:rsidR="00C3599A" w:rsidRPr="008702A2" w:rsidRDefault="008702A2" w:rsidP="00387F5A">
          <w:pPr>
            <w:pStyle w:val="Footer"/>
            <w:ind w:left="-105"/>
            <w:rPr>
              <w:rFonts w:asciiTheme="minorHAnsi" w:hAnsiTheme="minorHAnsi" w:cstheme="minorHAnsi"/>
            </w:rPr>
          </w:pPr>
          <w:r w:rsidRPr="008702A2">
            <w:rPr>
              <w:rFonts w:asciiTheme="minorHAnsi" w:hAnsiTheme="minorHAnsi" w:cstheme="minorHAnsi"/>
            </w:rPr>
            <w:t>10</w:t>
          </w:r>
          <w:r w:rsidR="00C3599A" w:rsidRPr="008702A2">
            <w:rPr>
              <w:rFonts w:asciiTheme="minorHAnsi" w:hAnsiTheme="minorHAnsi" w:cstheme="minorHAnsi"/>
            </w:rPr>
            <w:t>/20</w:t>
          </w:r>
        </w:p>
      </w:tc>
      <w:tc>
        <w:tcPr>
          <w:tcW w:w="2467" w:type="dxa"/>
        </w:tcPr>
        <w:p w14:paraId="04F5E6C2" w14:textId="77777777" w:rsidR="00C3599A" w:rsidRPr="008702A2" w:rsidRDefault="00C3599A" w:rsidP="00E834A5">
          <w:pPr>
            <w:pStyle w:val="Footer"/>
            <w:jc w:val="right"/>
            <w:rPr>
              <w:rFonts w:asciiTheme="minorHAnsi" w:hAnsiTheme="minorHAnsi" w:cstheme="minorHAnsi"/>
            </w:rPr>
          </w:pPr>
        </w:p>
      </w:tc>
      <w:tc>
        <w:tcPr>
          <w:tcW w:w="2329" w:type="dxa"/>
        </w:tcPr>
        <w:p w14:paraId="68A24437" w14:textId="77777777" w:rsidR="00C3599A" w:rsidRPr="008702A2" w:rsidRDefault="00C3599A" w:rsidP="00E834A5">
          <w:pPr>
            <w:pStyle w:val="Footer"/>
            <w:rPr>
              <w:rFonts w:asciiTheme="minorHAnsi" w:hAnsiTheme="minorHAnsi" w:cstheme="minorHAnsi"/>
            </w:rPr>
          </w:pPr>
        </w:p>
      </w:tc>
      <w:tc>
        <w:tcPr>
          <w:tcW w:w="1506" w:type="dxa"/>
        </w:tcPr>
        <w:p w14:paraId="341FE479" w14:textId="77777777" w:rsidR="00C3599A" w:rsidRPr="008702A2" w:rsidRDefault="00C3599A" w:rsidP="00E834A5">
          <w:pPr>
            <w:pStyle w:val="Footer"/>
            <w:jc w:val="right"/>
            <w:rPr>
              <w:rFonts w:asciiTheme="minorHAnsi" w:hAnsiTheme="minorHAnsi" w:cstheme="minorHAnsi"/>
            </w:rPr>
          </w:pPr>
        </w:p>
      </w:tc>
      <w:tc>
        <w:tcPr>
          <w:tcW w:w="957" w:type="dxa"/>
        </w:tcPr>
        <w:p w14:paraId="468CBE6A" w14:textId="77777777" w:rsidR="00C3599A" w:rsidRPr="008702A2" w:rsidRDefault="00C3599A" w:rsidP="00E834A5">
          <w:pPr>
            <w:pStyle w:val="Footer"/>
            <w:jc w:val="right"/>
            <w:rPr>
              <w:rFonts w:asciiTheme="minorHAnsi" w:hAnsiTheme="minorHAnsi" w:cstheme="minorHAnsi"/>
            </w:rPr>
          </w:pPr>
        </w:p>
      </w:tc>
    </w:tr>
  </w:tbl>
  <w:p w14:paraId="45315969" w14:textId="77777777" w:rsidR="00C3599A" w:rsidRPr="000B2698" w:rsidRDefault="00C3599A" w:rsidP="000B2698">
    <w:pP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E91F1D" w14:textId="77777777" w:rsidR="002D7029" w:rsidRDefault="002D7029">
      <w:r>
        <w:separator/>
      </w:r>
    </w:p>
  </w:footnote>
  <w:footnote w:type="continuationSeparator" w:id="0">
    <w:p w14:paraId="0C12C1DA" w14:textId="77777777" w:rsidR="002D7029" w:rsidRDefault="002D7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99" w:type="dxa"/>
      <w:tblLayout w:type="fixed"/>
      <w:tblLook w:val="0000" w:firstRow="0" w:lastRow="0" w:firstColumn="0" w:lastColumn="0" w:noHBand="0" w:noVBand="0"/>
    </w:tblPr>
    <w:tblGrid>
      <w:gridCol w:w="4898"/>
      <w:gridCol w:w="4901"/>
    </w:tblGrid>
    <w:tr w:rsidR="00C3599A" w14:paraId="7950A185" w14:textId="77777777" w:rsidTr="00324689">
      <w:trPr>
        <w:trHeight w:val="251"/>
      </w:trPr>
      <w:tc>
        <w:tcPr>
          <w:tcW w:w="4898" w:type="dxa"/>
        </w:tcPr>
        <w:p w14:paraId="0AC2D48E" w14:textId="77777777" w:rsidR="00C3599A" w:rsidRPr="005F4DCF" w:rsidRDefault="00C3599A" w:rsidP="00E834A5">
          <w:pPr>
            <w:pStyle w:val="Header"/>
            <w:tabs>
              <w:tab w:val="clear" w:pos="4153"/>
            </w:tabs>
            <w:ind w:left="743"/>
            <w:rPr>
              <w:rFonts w:asciiTheme="minorHAnsi" w:hAnsiTheme="minorHAnsi" w:cstheme="minorHAnsi"/>
              <w:b/>
              <w:bCs/>
              <w:color w:val="000080"/>
              <w:sz w:val="22"/>
              <w:szCs w:val="22"/>
            </w:rPr>
          </w:pPr>
          <w:r w:rsidRPr="005F4DCF">
            <w:rPr>
              <w:rFonts w:asciiTheme="minorHAnsi" w:hAnsiTheme="minorHAnsi" w:cstheme="minorHAnsi"/>
              <w:b/>
              <w:bCs/>
              <w:color w:val="000080"/>
              <w:sz w:val="22"/>
              <w:szCs w:val="22"/>
            </w:rPr>
            <w:t xml:space="preserve">Talison Lithium </w:t>
          </w:r>
          <w:r w:rsidRPr="005F4DCF">
            <w:rPr>
              <w:rFonts w:asciiTheme="minorHAnsi" w:hAnsiTheme="minorHAnsi" w:cstheme="minorHAnsi"/>
              <w:b/>
              <w:bCs/>
              <w:noProof/>
              <w:sz w:val="22"/>
              <w:szCs w:val="22"/>
            </w:rPr>
            <w:drawing>
              <wp:anchor distT="0" distB="0" distL="114300" distR="114300" simplePos="0" relativeHeight="251657216" behindDoc="0" locked="0" layoutInCell="1" allowOverlap="1" wp14:anchorId="0766BAC2" wp14:editId="0B175422">
                <wp:simplePos x="0" y="0"/>
                <wp:positionH relativeFrom="column">
                  <wp:posOffset>-83820</wp:posOffset>
                </wp:positionH>
                <wp:positionV relativeFrom="paragraph">
                  <wp:posOffset>10160</wp:posOffset>
                </wp:positionV>
                <wp:extent cx="536575" cy="6470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57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DCF">
            <w:rPr>
              <w:rFonts w:asciiTheme="minorHAnsi" w:hAnsiTheme="minorHAnsi" w:cstheme="minorHAnsi"/>
              <w:b/>
              <w:bCs/>
              <w:color w:val="000080"/>
              <w:sz w:val="22"/>
              <w:szCs w:val="22"/>
            </w:rPr>
            <w:t>Pty Ltd</w:t>
          </w:r>
        </w:p>
      </w:tc>
      <w:tc>
        <w:tcPr>
          <w:tcW w:w="4900" w:type="dxa"/>
        </w:tcPr>
        <w:p w14:paraId="6F610D85" w14:textId="3E4457F8" w:rsidR="00C3599A" w:rsidRPr="00777B9B" w:rsidRDefault="00C3599A">
          <w:pPr>
            <w:pStyle w:val="Hyper1"/>
            <w:jc w:val="right"/>
            <w:rPr>
              <w:rFonts w:asciiTheme="minorHAnsi" w:hAnsiTheme="minorHAnsi" w:cstheme="minorHAnsi"/>
              <w:b/>
              <w:bCs/>
              <w:szCs w:val="24"/>
              <w:u w:val="none"/>
            </w:rPr>
          </w:pPr>
          <w:r>
            <w:rPr>
              <w:rFonts w:asciiTheme="minorHAnsi" w:hAnsiTheme="minorHAnsi" w:cstheme="minorHAnsi"/>
              <w:b/>
              <w:bCs/>
              <w:szCs w:val="24"/>
              <w:u w:val="none"/>
            </w:rPr>
            <w:t>STANDARD</w:t>
          </w:r>
        </w:p>
      </w:tc>
    </w:tr>
    <w:tr w:rsidR="00C3599A" w14:paraId="69766205" w14:textId="77777777" w:rsidTr="00324689">
      <w:trPr>
        <w:trHeight w:val="251"/>
      </w:trPr>
      <w:tc>
        <w:tcPr>
          <w:tcW w:w="4898" w:type="dxa"/>
        </w:tcPr>
        <w:p w14:paraId="290301DB" w14:textId="77404E12" w:rsidR="00C3599A" w:rsidRPr="00E1024D" w:rsidRDefault="00C3599A" w:rsidP="00C25981">
          <w:pPr>
            <w:pStyle w:val="Header"/>
            <w:tabs>
              <w:tab w:val="clear" w:pos="4153"/>
              <w:tab w:val="clear" w:pos="8306"/>
            </w:tabs>
            <w:ind w:left="738"/>
            <w:rPr>
              <w:rFonts w:asciiTheme="minorHAnsi" w:hAnsiTheme="minorHAnsi" w:cstheme="minorHAnsi"/>
              <w:b/>
              <w:bCs/>
              <w:sz w:val="22"/>
              <w:szCs w:val="22"/>
            </w:rPr>
          </w:pPr>
          <w:r w:rsidRPr="00E1024D">
            <w:rPr>
              <w:rFonts w:asciiTheme="minorHAnsi" w:hAnsiTheme="minorHAnsi" w:cstheme="minorHAnsi"/>
              <w:b/>
              <w:bCs/>
              <w:color w:val="808080"/>
              <w:sz w:val="22"/>
              <w:szCs w:val="22"/>
            </w:rPr>
            <w:t>GREENBUSHES LITHIUM OPERATION</w:t>
          </w:r>
        </w:p>
      </w:tc>
      <w:tc>
        <w:tcPr>
          <w:tcW w:w="4900" w:type="dxa"/>
        </w:tcPr>
        <w:p w14:paraId="736AF643" w14:textId="665BDBA8" w:rsidR="00C3599A" w:rsidRPr="0024527B" w:rsidRDefault="00C0267D" w:rsidP="00C25981">
          <w:pPr>
            <w:pStyle w:val="Header"/>
            <w:tabs>
              <w:tab w:val="clear" w:pos="4153"/>
              <w:tab w:val="clear" w:pos="8306"/>
            </w:tabs>
            <w:spacing w:before="120" w:after="120"/>
            <w:jc w:val="right"/>
            <w:rPr>
              <w:rFonts w:asciiTheme="minorHAnsi" w:hAnsiTheme="minorHAnsi" w:cstheme="minorHAnsi"/>
              <w:b/>
              <w:bCs/>
              <w:color w:val="800000"/>
              <w:szCs w:val="24"/>
            </w:rPr>
          </w:pPr>
          <w:r w:rsidRPr="0024527B">
            <w:rPr>
              <w:rFonts w:asciiTheme="minorHAnsi" w:hAnsiTheme="minorHAnsi" w:cstheme="minorHAnsi"/>
              <w:b/>
              <w:bCs/>
              <w:color w:val="800000"/>
              <w:szCs w:val="24"/>
            </w:rPr>
            <w:t>HUR</w:t>
          </w:r>
          <w:r w:rsidR="00C3599A" w:rsidRPr="0024527B">
            <w:rPr>
              <w:rFonts w:asciiTheme="minorHAnsi" w:hAnsiTheme="minorHAnsi" w:cstheme="minorHAnsi"/>
              <w:b/>
              <w:bCs/>
              <w:color w:val="800000"/>
              <w:szCs w:val="24"/>
            </w:rPr>
            <w:t>-ST-0024</w:t>
          </w:r>
        </w:p>
      </w:tc>
    </w:tr>
    <w:tr w:rsidR="00C3599A" w14:paraId="4BC24486" w14:textId="77777777" w:rsidTr="00324689">
      <w:trPr>
        <w:cantSplit/>
        <w:trHeight w:val="307"/>
      </w:trPr>
      <w:tc>
        <w:tcPr>
          <w:tcW w:w="9799" w:type="dxa"/>
          <w:gridSpan w:val="2"/>
          <w:tcBorders>
            <w:bottom w:val="single" w:sz="4" w:space="0" w:color="808080"/>
          </w:tcBorders>
        </w:tcPr>
        <w:p w14:paraId="7D9B596A" w14:textId="236C2906" w:rsidR="00C3599A" w:rsidRPr="002B49A2" w:rsidRDefault="00C3599A" w:rsidP="00C25981">
          <w:pPr>
            <w:pStyle w:val="Header"/>
            <w:tabs>
              <w:tab w:val="clear" w:pos="4153"/>
              <w:tab w:val="clear" w:pos="8306"/>
            </w:tabs>
            <w:jc w:val="right"/>
            <w:rPr>
              <w:rFonts w:asciiTheme="minorHAnsi" w:hAnsiTheme="minorHAnsi" w:cstheme="minorHAnsi"/>
              <w:b/>
              <w:bCs/>
              <w:color w:val="000080"/>
              <w:sz w:val="28"/>
              <w:szCs w:val="28"/>
            </w:rPr>
          </w:pPr>
          <w:r w:rsidRPr="002B49A2">
            <w:rPr>
              <w:rFonts w:asciiTheme="minorHAnsi" w:hAnsiTheme="minorHAnsi" w:cstheme="minorHAnsi"/>
              <w:b/>
              <w:bCs/>
              <w:color w:val="000080"/>
              <w:sz w:val="28"/>
              <w:szCs w:val="28"/>
            </w:rPr>
            <w:t>Privacy</w:t>
          </w:r>
        </w:p>
      </w:tc>
    </w:tr>
  </w:tbl>
  <w:p w14:paraId="76CB9CD2" w14:textId="5C776120" w:rsidR="00C3599A" w:rsidRPr="001205EC" w:rsidRDefault="00C3599A">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643DF"/>
    <w:multiLevelType w:val="hybridMultilevel"/>
    <w:tmpl w:val="0BE49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BB6243"/>
    <w:multiLevelType w:val="hybridMultilevel"/>
    <w:tmpl w:val="E1565BF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7F166FD"/>
    <w:multiLevelType w:val="hybridMultilevel"/>
    <w:tmpl w:val="7A72E4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909C4"/>
    <w:multiLevelType w:val="hybridMultilevel"/>
    <w:tmpl w:val="A0B0ECF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FBE31CC"/>
    <w:multiLevelType w:val="hybridMultilevel"/>
    <w:tmpl w:val="129A0B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92591C"/>
    <w:multiLevelType w:val="hybridMultilevel"/>
    <w:tmpl w:val="A492E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0252E2"/>
    <w:multiLevelType w:val="hybridMultilevel"/>
    <w:tmpl w:val="DFCE6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2A293F"/>
    <w:multiLevelType w:val="hybridMultilevel"/>
    <w:tmpl w:val="0C7EA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5CF2836"/>
    <w:multiLevelType w:val="singleLevel"/>
    <w:tmpl w:val="C74414EA"/>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263C051D"/>
    <w:multiLevelType w:val="hybridMultilevel"/>
    <w:tmpl w:val="9F88C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6E97F41"/>
    <w:multiLevelType w:val="hybridMultilevel"/>
    <w:tmpl w:val="7A127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1E4B45"/>
    <w:multiLevelType w:val="hybridMultilevel"/>
    <w:tmpl w:val="BE88D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661897"/>
    <w:multiLevelType w:val="hybridMultilevel"/>
    <w:tmpl w:val="42DC54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59399A"/>
    <w:multiLevelType w:val="hybridMultilevel"/>
    <w:tmpl w:val="258EF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2EE0CC4"/>
    <w:multiLevelType w:val="hybridMultilevel"/>
    <w:tmpl w:val="C622BD8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A423795"/>
    <w:multiLevelType w:val="hybridMultilevel"/>
    <w:tmpl w:val="0EBA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D4139"/>
    <w:multiLevelType w:val="hybridMultilevel"/>
    <w:tmpl w:val="C0BA2E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46A6A53"/>
    <w:multiLevelType w:val="multilevel"/>
    <w:tmpl w:val="8440F680"/>
    <w:lvl w:ilvl="0">
      <w:start w:val="1"/>
      <w:numFmt w:val="upp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15:restartNumberingAfterBreak="0">
    <w:nsid w:val="449E1771"/>
    <w:multiLevelType w:val="hybridMultilevel"/>
    <w:tmpl w:val="123A8394"/>
    <w:lvl w:ilvl="0" w:tplc="0C090001">
      <w:start w:val="1"/>
      <w:numFmt w:val="bullet"/>
      <w:lvlText w:val=""/>
      <w:lvlJc w:val="left"/>
      <w:pPr>
        <w:ind w:left="2033" w:hanging="360"/>
      </w:pPr>
      <w:rPr>
        <w:rFonts w:ascii="Symbol" w:hAnsi="Symbol" w:hint="default"/>
      </w:rPr>
    </w:lvl>
    <w:lvl w:ilvl="1" w:tplc="0C090003" w:tentative="1">
      <w:start w:val="1"/>
      <w:numFmt w:val="bullet"/>
      <w:lvlText w:val="o"/>
      <w:lvlJc w:val="left"/>
      <w:pPr>
        <w:ind w:left="2753" w:hanging="360"/>
      </w:pPr>
      <w:rPr>
        <w:rFonts w:ascii="Courier New" w:hAnsi="Courier New" w:cs="Courier New" w:hint="default"/>
      </w:rPr>
    </w:lvl>
    <w:lvl w:ilvl="2" w:tplc="0C090005" w:tentative="1">
      <w:start w:val="1"/>
      <w:numFmt w:val="bullet"/>
      <w:lvlText w:val=""/>
      <w:lvlJc w:val="left"/>
      <w:pPr>
        <w:ind w:left="3473" w:hanging="360"/>
      </w:pPr>
      <w:rPr>
        <w:rFonts w:ascii="Wingdings" w:hAnsi="Wingdings" w:hint="default"/>
      </w:rPr>
    </w:lvl>
    <w:lvl w:ilvl="3" w:tplc="0C090001" w:tentative="1">
      <w:start w:val="1"/>
      <w:numFmt w:val="bullet"/>
      <w:lvlText w:val=""/>
      <w:lvlJc w:val="left"/>
      <w:pPr>
        <w:ind w:left="4193" w:hanging="360"/>
      </w:pPr>
      <w:rPr>
        <w:rFonts w:ascii="Symbol" w:hAnsi="Symbol" w:hint="default"/>
      </w:rPr>
    </w:lvl>
    <w:lvl w:ilvl="4" w:tplc="0C090003" w:tentative="1">
      <w:start w:val="1"/>
      <w:numFmt w:val="bullet"/>
      <w:lvlText w:val="o"/>
      <w:lvlJc w:val="left"/>
      <w:pPr>
        <w:ind w:left="4913" w:hanging="360"/>
      </w:pPr>
      <w:rPr>
        <w:rFonts w:ascii="Courier New" w:hAnsi="Courier New" w:cs="Courier New" w:hint="default"/>
      </w:rPr>
    </w:lvl>
    <w:lvl w:ilvl="5" w:tplc="0C090005" w:tentative="1">
      <w:start w:val="1"/>
      <w:numFmt w:val="bullet"/>
      <w:lvlText w:val=""/>
      <w:lvlJc w:val="left"/>
      <w:pPr>
        <w:ind w:left="5633" w:hanging="360"/>
      </w:pPr>
      <w:rPr>
        <w:rFonts w:ascii="Wingdings" w:hAnsi="Wingdings" w:hint="default"/>
      </w:rPr>
    </w:lvl>
    <w:lvl w:ilvl="6" w:tplc="0C090001" w:tentative="1">
      <w:start w:val="1"/>
      <w:numFmt w:val="bullet"/>
      <w:lvlText w:val=""/>
      <w:lvlJc w:val="left"/>
      <w:pPr>
        <w:ind w:left="6353" w:hanging="360"/>
      </w:pPr>
      <w:rPr>
        <w:rFonts w:ascii="Symbol" w:hAnsi="Symbol" w:hint="default"/>
      </w:rPr>
    </w:lvl>
    <w:lvl w:ilvl="7" w:tplc="0C090003" w:tentative="1">
      <w:start w:val="1"/>
      <w:numFmt w:val="bullet"/>
      <w:lvlText w:val="o"/>
      <w:lvlJc w:val="left"/>
      <w:pPr>
        <w:ind w:left="7073" w:hanging="360"/>
      </w:pPr>
      <w:rPr>
        <w:rFonts w:ascii="Courier New" w:hAnsi="Courier New" w:cs="Courier New" w:hint="default"/>
      </w:rPr>
    </w:lvl>
    <w:lvl w:ilvl="8" w:tplc="0C090005" w:tentative="1">
      <w:start w:val="1"/>
      <w:numFmt w:val="bullet"/>
      <w:lvlText w:val=""/>
      <w:lvlJc w:val="left"/>
      <w:pPr>
        <w:ind w:left="7793" w:hanging="360"/>
      </w:pPr>
      <w:rPr>
        <w:rFonts w:ascii="Wingdings" w:hAnsi="Wingdings" w:hint="default"/>
      </w:rPr>
    </w:lvl>
  </w:abstractNum>
  <w:abstractNum w:abstractNumId="19" w15:restartNumberingAfterBreak="0">
    <w:nsid w:val="45190943"/>
    <w:multiLevelType w:val="hybridMultilevel"/>
    <w:tmpl w:val="C8A03BCA"/>
    <w:lvl w:ilvl="0" w:tplc="02061B32">
      <w:numFmt w:val="bullet"/>
      <w:lvlText w:val="-"/>
      <w:lvlJc w:val="left"/>
      <w:pPr>
        <w:ind w:left="1260" w:hanging="360"/>
      </w:pPr>
      <w:rPr>
        <w:rFonts w:ascii="Arial" w:eastAsia="Arial" w:hAnsi="Arial" w:cs="Arial" w:hint="default"/>
      </w:rPr>
    </w:lvl>
    <w:lvl w:ilvl="1" w:tplc="0C090003" w:tentative="1">
      <w:start w:val="1"/>
      <w:numFmt w:val="bullet"/>
      <w:lvlText w:val="o"/>
      <w:lvlJc w:val="left"/>
      <w:pPr>
        <w:ind w:left="1980" w:hanging="360"/>
      </w:pPr>
      <w:rPr>
        <w:rFonts w:ascii="Courier New" w:hAnsi="Courier New" w:cs="Courier New" w:hint="default"/>
      </w:rPr>
    </w:lvl>
    <w:lvl w:ilvl="2" w:tplc="0C090005" w:tentative="1">
      <w:start w:val="1"/>
      <w:numFmt w:val="bullet"/>
      <w:lvlText w:val=""/>
      <w:lvlJc w:val="left"/>
      <w:pPr>
        <w:ind w:left="2700" w:hanging="360"/>
      </w:pPr>
      <w:rPr>
        <w:rFonts w:ascii="Wingdings" w:hAnsi="Wingdings" w:hint="default"/>
      </w:rPr>
    </w:lvl>
    <w:lvl w:ilvl="3" w:tplc="0C090001" w:tentative="1">
      <w:start w:val="1"/>
      <w:numFmt w:val="bullet"/>
      <w:lvlText w:val=""/>
      <w:lvlJc w:val="left"/>
      <w:pPr>
        <w:ind w:left="3420" w:hanging="360"/>
      </w:pPr>
      <w:rPr>
        <w:rFonts w:ascii="Symbol" w:hAnsi="Symbol" w:hint="default"/>
      </w:rPr>
    </w:lvl>
    <w:lvl w:ilvl="4" w:tplc="0C090003" w:tentative="1">
      <w:start w:val="1"/>
      <w:numFmt w:val="bullet"/>
      <w:lvlText w:val="o"/>
      <w:lvlJc w:val="left"/>
      <w:pPr>
        <w:ind w:left="4140" w:hanging="360"/>
      </w:pPr>
      <w:rPr>
        <w:rFonts w:ascii="Courier New" w:hAnsi="Courier New" w:cs="Courier New" w:hint="default"/>
      </w:rPr>
    </w:lvl>
    <w:lvl w:ilvl="5" w:tplc="0C090005" w:tentative="1">
      <w:start w:val="1"/>
      <w:numFmt w:val="bullet"/>
      <w:lvlText w:val=""/>
      <w:lvlJc w:val="left"/>
      <w:pPr>
        <w:ind w:left="4860" w:hanging="360"/>
      </w:pPr>
      <w:rPr>
        <w:rFonts w:ascii="Wingdings" w:hAnsi="Wingdings" w:hint="default"/>
      </w:rPr>
    </w:lvl>
    <w:lvl w:ilvl="6" w:tplc="0C090001" w:tentative="1">
      <w:start w:val="1"/>
      <w:numFmt w:val="bullet"/>
      <w:lvlText w:val=""/>
      <w:lvlJc w:val="left"/>
      <w:pPr>
        <w:ind w:left="5580" w:hanging="360"/>
      </w:pPr>
      <w:rPr>
        <w:rFonts w:ascii="Symbol" w:hAnsi="Symbol" w:hint="default"/>
      </w:rPr>
    </w:lvl>
    <w:lvl w:ilvl="7" w:tplc="0C090003" w:tentative="1">
      <w:start w:val="1"/>
      <w:numFmt w:val="bullet"/>
      <w:lvlText w:val="o"/>
      <w:lvlJc w:val="left"/>
      <w:pPr>
        <w:ind w:left="6300" w:hanging="360"/>
      </w:pPr>
      <w:rPr>
        <w:rFonts w:ascii="Courier New" w:hAnsi="Courier New" w:cs="Courier New" w:hint="default"/>
      </w:rPr>
    </w:lvl>
    <w:lvl w:ilvl="8" w:tplc="0C090005" w:tentative="1">
      <w:start w:val="1"/>
      <w:numFmt w:val="bullet"/>
      <w:lvlText w:val=""/>
      <w:lvlJc w:val="left"/>
      <w:pPr>
        <w:ind w:left="7020" w:hanging="360"/>
      </w:pPr>
      <w:rPr>
        <w:rFonts w:ascii="Wingdings" w:hAnsi="Wingdings" w:hint="default"/>
      </w:rPr>
    </w:lvl>
  </w:abstractNum>
  <w:abstractNum w:abstractNumId="20" w15:restartNumberingAfterBreak="0">
    <w:nsid w:val="46212214"/>
    <w:multiLevelType w:val="hybridMultilevel"/>
    <w:tmpl w:val="406848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D29723B"/>
    <w:multiLevelType w:val="hybridMultilevel"/>
    <w:tmpl w:val="0C125984"/>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533B93"/>
    <w:multiLevelType w:val="hybridMultilevel"/>
    <w:tmpl w:val="8F66D9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2312BD"/>
    <w:multiLevelType w:val="hybridMultilevel"/>
    <w:tmpl w:val="2DB264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8737253"/>
    <w:multiLevelType w:val="hybridMultilevel"/>
    <w:tmpl w:val="606682C2"/>
    <w:lvl w:ilvl="0" w:tplc="0C090001">
      <w:start w:val="1"/>
      <w:numFmt w:val="bullet"/>
      <w:lvlText w:val=""/>
      <w:lvlJc w:val="left"/>
      <w:pPr>
        <w:ind w:left="720" w:hanging="360"/>
      </w:pPr>
      <w:rPr>
        <w:rFonts w:ascii="Symbol" w:hAnsi="Symbol"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288414F"/>
    <w:multiLevelType w:val="hybridMultilevel"/>
    <w:tmpl w:val="6FAEF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32662C5"/>
    <w:multiLevelType w:val="hybridMultilevel"/>
    <w:tmpl w:val="B5CC0A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F6037F"/>
    <w:multiLevelType w:val="hybridMultilevel"/>
    <w:tmpl w:val="05DE6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0AE1A14"/>
    <w:multiLevelType w:val="hybridMultilevel"/>
    <w:tmpl w:val="D0946F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16F7E34"/>
    <w:multiLevelType w:val="hybridMultilevel"/>
    <w:tmpl w:val="EA30B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1CF72E7"/>
    <w:multiLevelType w:val="hybridMultilevel"/>
    <w:tmpl w:val="AC6C21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4FA5A31"/>
    <w:multiLevelType w:val="hybridMultilevel"/>
    <w:tmpl w:val="8BD29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F43746"/>
    <w:multiLevelType w:val="hybridMultilevel"/>
    <w:tmpl w:val="71BEE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B8279AA"/>
    <w:multiLevelType w:val="hybridMultilevel"/>
    <w:tmpl w:val="9A122B7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7CBF082C"/>
    <w:multiLevelType w:val="hybridMultilevel"/>
    <w:tmpl w:val="6B7E1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2"/>
  </w:num>
  <w:num w:numId="4">
    <w:abstractNumId w:val="28"/>
  </w:num>
  <w:num w:numId="5">
    <w:abstractNumId w:val="33"/>
  </w:num>
  <w:num w:numId="6">
    <w:abstractNumId w:val="14"/>
  </w:num>
  <w:num w:numId="7">
    <w:abstractNumId w:val="4"/>
  </w:num>
  <w:num w:numId="8">
    <w:abstractNumId w:val="2"/>
  </w:num>
  <w:num w:numId="9">
    <w:abstractNumId w:val="19"/>
  </w:num>
  <w:num w:numId="10">
    <w:abstractNumId w:val="3"/>
  </w:num>
  <w:num w:numId="11">
    <w:abstractNumId w:val="16"/>
  </w:num>
  <w:num w:numId="12">
    <w:abstractNumId w:val="22"/>
  </w:num>
  <w:num w:numId="13">
    <w:abstractNumId w:val="10"/>
  </w:num>
  <w:num w:numId="14">
    <w:abstractNumId w:val="7"/>
  </w:num>
  <w:num w:numId="15">
    <w:abstractNumId w:val="18"/>
  </w:num>
  <w:num w:numId="16">
    <w:abstractNumId w:val="5"/>
  </w:num>
  <w:num w:numId="17">
    <w:abstractNumId w:val="1"/>
  </w:num>
  <w:num w:numId="18">
    <w:abstractNumId w:val="9"/>
  </w:num>
  <w:num w:numId="19">
    <w:abstractNumId w:val="32"/>
  </w:num>
  <w:num w:numId="20">
    <w:abstractNumId w:val="26"/>
  </w:num>
  <w:num w:numId="21">
    <w:abstractNumId w:val="15"/>
  </w:num>
  <w:num w:numId="22">
    <w:abstractNumId w:val="20"/>
  </w:num>
  <w:num w:numId="23">
    <w:abstractNumId w:val="13"/>
  </w:num>
  <w:num w:numId="24">
    <w:abstractNumId w:val="30"/>
  </w:num>
  <w:num w:numId="25">
    <w:abstractNumId w:val="6"/>
  </w:num>
  <w:num w:numId="26">
    <w:abstractNumId w:val="25"/>
  </w:num>
  <w:num w:numId="27">
    <w:abstractNumId w:val="17"/>
  </w:num>
  <w:num w:numId="28">
    <w:abstractNumId w:val="31"/>
  </w:num>
  <w:num w:numId="29">
    <w:abstractNumId w:val="34"/>
  </w:num>
  <w:num w:numId="30">
    <w:abstractNumId w:val="29"/>
  </w:num>
  <w:num w:numId="31">
    <w:abstractNumId w:val="0"/>
  </w:num>
  <w:num w:numId="32">
    <w:abstractNumId w:val="21"/>
  </w:num>
  <w:num w:numId="33">
    <w:abstractNumId w:val="24"/>
  </w:num>
  <w:num w:numId="34">
    <w:abstractNumId w:val="23"/>
  </w:num>
  <w:num w:numId="35">
    <w:abstractNumId w:val="2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521"/>
    <w:rsid w:val="0000609C"/>
    <w:rsid w:val="000104F5"/>
    <w:rsid w:val="000364DA"/>
    <w:rsid w:val="0004189E"/>
    <w:rsid w:val="0004473F"/>
    <w:rsid w:val="0006028E"/>
    <w:rsid w:val="00066F17"/>
    <w:rsid w:val="00070836"/>
    <w:rsid w:val="000829E8"/>
    <w:rsid w:val="00094723"/>
    <w:rsid w:val="000962CB"/>
    <w:rsid w:val="00096302"/>
    <w:rsid w:val="00097951"/>
    <w:rsid w:val="000A556F"/>
    <w:rsid w:val="000A5754"/>
    <w:rsid w:val="000B2698"/>
    <w:rsid w:val="000B36FC"/>
    <w:rsid w:val="000C7D64"/>
    <w:rsid w:val="000E6C73"/>
    <w:rsid w:val="000F5A0C"/>
    <w:rsid w:val="000F5FCE"/>
    <w:rsid w:val="00100EDF"/>
    <w:rsid w:val="0010102E"/>
    <w:rsid w:val="00101EC7"/>
    <w:rsid w:val="001062CF"/>
    <w:rsid w:val="00106AA2"/>
    <w:rsid w:val="001205EC"/>
    <w:rsid w:val="001301F8"/>
    <w:rsid w:val="00134314"/>
    <w:rsid w:val="00137396"/>
    <w:rsid w:val="001426E6"/>
    <w:rsid w:val="00153BA0"/>
    <w:rsid w:val="00161EE7"/>
    <w:rsid w:val="0016492F"/>
    <w:rsid w:val="0016537E"/>
    <w:rsid w:val="00180E58"/>
    <w:rsid w:val="00192CAE"/>
    <w:rsid w:val="00193142"/>
    <w:rsid w:val="001B35F0"/>
    <w:rsid w:val="001B49E6"/>
    <w:rsid w:val="001C2351"/>
    <w:rsid w:val="001C6CE4"/>
    <w:rsid w:val="001E2BF7"/>
    <w:rsid w:val="001E5383"/>
    <w:rsid w:val="00201A37"/>
    <w:rsid w:val="00205A9E"/>
    <w:rsid w:val="00213B78"/>
    <w:rsid w:val="00230D34"/>
    <w:rsid w:val="0024527B"/>
    <w:rsid w:val="0025198D"/>
    <w:rsid w:val="00251E90"/>
    <w:rsid w:val="00275F72"/>
    <w:rsid w:val="002830D0"/>
    <w:rsid w:val="0029428E"/>
    <w:rsid w:val="002A17F0"/>
    <w:rsid w:val="002A3357"/>
    <w:rsid w:val="002B12C2"/>
    <w:rsid w:val="002B2E3D"/>
    <w:rsid w:val="002B49A2"/>
    <w:rsid w:val="002B61C9"/>
    <w:rsid w:val="002D7029"/>
    <w:rsid w:val="002E1930"/>
    <w:rsid w:val="002F0B5A"/>
    <w:rsid w:val="0030247F"/>
    <w:rsid w:val="0031157E"/>
    <w:rsid w:val="00324689"/>
    <w:rsid w:val="00327CEC"/>
    <w:rsid w:val="003329EF"/>
    <w:rsid w:val="00335509"/>
    <w:rsid w:val="00357423"/>
    <w:rsid w:val="00385E17"/>
    <w:rsid w:val="00387F5A"/>
    <w:rsid w:val="003B788A"/>
    <w:rsid w:val="003E63A9"/>
    <w:rsid w:val="003F56C1"/>
    <w:rsid w:val="00400314"/>
    <w:rsid w:val="004017D1"/>
    <w:rsid w:val="004141CA"/>
    <w:rsid w:val="00422355"/>
    <w:rsid w:val="00441B04"/>
    <w:rsid w:val="004715A1"/>
    <w:rsid w:val="00473BA4"/>
    <w:rsid w:val="004756AA"/>
    <w:rsid w:val="00480395"/>
    <w:rsid w:val="00485D71"/>
    <w:rsid w:val="00487B2A"/>
    <w:rsid w:val="004A4FF4"/>
    <w:rsid w:val="004B0FB8"/>
    <w:rsid w:val="004C2CA9"/>
    <w:rsid w:val="004D19DC"/>
    <w:rsid w:val="004D4038"/>
    <w:rsid w:val="004D4C35"/>
    <w:rsid w:val="004E4982"/>
    <w:rsid w:val="004E5977"/>
    <w:rsid w:val="004F240B"/>
    <w:rsid w:val="004F2641"/>
    <w:rsid w:val="005428D3"/>
    <w:rsid w:val="005618AC"/>
    <w:rsid w:val="00562F22"/>
    <w:rsid w:val="005670DE"/>
    <w:rsid w:val="0058716F"/>
    <w:rsid w:val="00597003"/>
    <w:rsid w:val="005A72CB"/>
    <w:rsid w:val="005C0575"/>
    <w:rsid w:val="005D0E84"/>
    <w:rsid w:val="005E3898"/>
    <w:rsid w:val="005F4DCF"/>
    <w:rsid w:val="005F7D76"/>
    <w:rsid w:val="00624081"/>
    <w:rsid w:val="006266B9"/>
    <w:rsid w:val="0063119B"/>
    <w:rsid w:val="0065095F"/>
    <w:rsid w:val="00657D20"/>
    <w:rsid w:val="00664260"/>
    <w:rsid w:val="00683D74"/>
    <w:rsid w:val="006879A8"/>
    <w:rsid w:val="00696BE7"/>
    <w:rsid w:val="006A54D2"/>
    <w:rsid w:val="006B149C"/>
    <w:rsid w:val="006C20BD"/>
    <w:rsid w:val="006E1272"/>
    <w:rsid w:val="006E53D2"/>
    <w:rsid w:val="006F5B99"/>
    <w:rsid w:val="007060CA"/>
    <w:rsid w:val="007078DE"/>
    <w:rsid w:val="0071303C"/>
    <w:rsid w:val="0074225A"/>
    <w:rsid w:val="00747F46"/>
    <w:rsid w:val="00761D5A"/>
    <w:rsid w:val="00777B9B"/>
    <w:rsid w:val="007854A3"/>
    <w:rsid w:val="00786279"/>
    <w:rsid w:val="007901BC"/>
    <w:rsid w:val="00790205"/>
    <w:rsid w:val="00794CF4"/>
    <w:rsid w:val="007A5C3D"/>
    <w:rsid w:val="007B5660"/>
    <w:rsid w:val="007C1954"/>
    <w:rsid w:val="007C2052"/>
    <w:rsid w:val="007C3B35"/>
    <w:rsid w:val="007E2A81"/>
    <w:rsid w:val="007E412B"/>
    <w:rsid w:val="00804A3E"/>
    <w:rsid w:val="0081266E"/>
    <w:rsid w:val="008327EF"/>
    <w:rsid w:val="00844A17"/>
    <w:rsid w:val="0085014C"/>
    <w:rsid w:val="0085016A"/>
    <w:rsid w:val="0085303A"/>
    <w:rsid w:val="008545AB"/>
    <w:rsid w:val="008571B1"/>
    <w:rsid w:val="00861E45"/>
    <w:rsid w:val="00863E38"/>
    <w:rsid w:val="00864F82"/>
    <w:rsid w:val="008657D5"/>
    <w:rsid w:val="008702A2"/>
    <w:rsid w:val="00881815"/>
    <w:rsid w:val="00883B96"/>
    <w:rsid w:val="00895D66"/>
    <w:rsid w:val="008A075C"/>
    <w:rsid w:val="008A09E9"/>
    <w:rsid w:val="008A0ACF"/>
    <w:rsid w:val="008A1FEC"/>
    <w:rsid w:val="008A32DD"/>
    <w:rsid w:val="008B1289"/>
    <w:rsid w:val="008B3CE1"/>
    <w:rsid w:val="008B784F"/>
    <w:rsid w:val="008C5476"/>
    <w:rsid w:val="008C7477"/>
    <w:rsid w:val="008D3289"/>
    <w:rsid w:val="008E417D"/>
    <w:rsid w:val="008E6143"/>
    <w:rsid w:val="008F011E"/>
    <w:rsid w:val="008F30EC"/>
    <w:rsid w:val="009033DD"/>
    <w:rsid w:val="009167A3"/>
    <w:rsid w:val="00924071"/>
    <w:rsid w:val="009342E5"/>
    <w:rsid w:val="00935E36"/>
    <w:rsid w:val="00946A10"/>
    <w:rsid w:val="00970C0A"/>
    <w:rsid w:val="00974D83"/>
    <w:rsid w:val="00982246"/>
    <w:rsid w:val="009B7B24"/>
    <w:rsid w:val="009C7915"/>
    <w:rsid w:val="009E0326"/>
    <w:rsid w:val="009E49CC"/>
    <w:rsid w:val="009F2BED"/>
    <w:rsid w:val="00A00F0B"/>
    <w:rsid w:val="00A053D8"/>
    <w:rsid w:val="00A110D1"/>
    <w:rsid w:val="00A21332"/>
    <w:rsid w:val="00A27A0A"/>
    <w:rsid w:val="00A34A10"/>
    <w:rsid w:val="00A517B7"/>
    <w:rsid w:val="00A569A9"/>
    <w:rsid w:val="00A91D76"/>
    <w:rsid w:val="00A97D8B"/>
    <w:rsid w:val="00AA3FA0"/>
    <w:rsid w:val="00AC20D8"/>
    <w:rsid w:val="00AD220D"/>
    <w:rsid w:val="00B022B8"/>
    <w:rsid w:val="00B0508B"/>
    <w:rsid w:val="00B051E3"/>
    <w:rsid w:val="00B0548C"/>
    <w:rsid w:val="00B2562B"/>
    <w:rsid w:val="00B25EEF"/>
    <w:rsid w:val="00B27BC4"/>
    <w:rsid w:val="00B34521"/>
    <w:rsid w:val="00B407BB"/>
    <w:rsid w:val="00B41BD2"/>
    <w:rsid w:val="00B41F38"/>
    <w:rsid w:val="00B678F9"/>
    <w:rsid w:val="00B70A6D"/>
    <w:rsid w:val="00B81931"/>
    <w:rsid w:val="00B81BA4"/>
    <w:rsid w:val="00BA4360"/>
    <w:rsid w:val="00BB0EB4"/>
    <w:rsid w:val="00BB173B"/>
    <w:rsid w:val="00BB2309"/>
    <w:rsid w:val="00BB3B5C"/>
    <w:rsid w:val="00BC5B8D"/>
    <w:rsid w:val="00BE21AF"/>
    <w:rsid w:val="00BE3CD2"/>
    <w:rsid w:val="00BF2AE7"/>
    <w:rsid w:val="00BF2CEF"/>
    <w:rsid w:val="00BF6C5C"/>
    <w:rsid w:val="00C0267D"/>
    <w:rsid w:val="00C02A5A"/>
    <w:rsid w:val="00C2250D"/>
    <w:rsid w:val="00C23799"/>
    <w:rsid w:val="00C25981"/>
    <w:rsid w:val="00C27B63"/>
    <w:rsid w:val="00C3205E"/>
    <w:rsid w:val="00C3599A"/>
    <w:rsid w:val="00C52628"/>
    <w:rsid w:val="00C549BD"/>
    <w:rsid w:val="00C56B99"/>
    <w:rsid w:val="00C6416C"/>
    <w:rsid w:val="00C737D1"/>
    <w:rsid w:val="00C91339"/>
    <w:rsid w:val="00C96A63"/>
    <w:rsid w:val="00CA7131"/>
    <w:rsid w:val="00CB5973"/>
    <w:rsid w:val="00CC30EC"/>
    <w:rsid w:val="00CD0AD3"/>
    <w:rsid w:val="00CD358D"/>
    <w:rsid w:val="00CE3EA3"/>
    <w:rsid w:val="00CE5124"/>
    <w:rsid w:val="00CE53BA"/>
    <w:rsid w:val="00CE6A83"/>
    <w:rsid w:val="00CF326C"/>
    <w:rsid w:val="00CF6206"/>
    <w:rsid w:val="00D00CEC"/>
    <w:rsid w:val="00D020EE"/>
    <w:rsid w:val="00D06834"/>
    <w:rsid w:val="00D1636F"/>
    <w:rsid w:val="00D168BB"/>
    <w:rsid w:val="00D21523"/>
    <w:rsid w:val="00D22AC1"/>
    <w:rsid w:val="00D22FA4"/>
    <w:rsid w:val="00D27BFA"/>
    <w:rsid w:val="00D30C77"/>
    <w:rsid w:val="00D35994"/>
    <w:rsid w:val="00D371F7"/>
    <w:rsid w:val="00D5563A"/>
    <w:rsid w:val="00D74293"/>
    <w:rsid w:val="00D75678"/>
    <w:rsid w:val="00D8043F"/>
    <w:rsid w:val="00D907E1"/>
    <w:rsid w:val="00D92242"/>
    <w:rsid w:val="00D92C4C"/>
    <w:rsid w:val="00DA497B"/>
    <w:rsid w:val="00DA588D"/>
    <w:rsid w:val="00DB0A04"/>
    <w:rsid w:val="00DB2DE7"/>
    <w:rsid w:val="00DB77A1"/>
    <w:rsid w:val="00DC3F1A"/>
    <w:rsid w:val="00DD5155"/>
    <w:rsid w:val="00DE77C8"/>
    <w:rsid w:val="00E07E64"/>
    <w:rsid w:val="00E1024D"/>
    <w:rsid w:val="00E20DA0"/>
    <w:rsid w:val="00E4760F"/>
    <w:rsid w:val="00E555B3"/>
    <w:rsid w:val="00E74C3D"/>
    <w:rsid w:val="00E77C3D"/>
    <w:rsid w:val="00E834A5"/>
    <w:rsid w:val="00EB2AFB"/>
    <w:rsid w:val="00EB685D"/>
    <w:rsid w:val="00EC6991"/>
    <w:rsid w:val="00ED4F58"/>
    <w:rsid w:val="00ED673A"/>
    <w:rsid w:val="00EE288C"/>
    <w:rsid w:val="00EF001B"/>
    <w:rsid w:val="00EF6058"/>
    <w:rsid w:val="00EF7B7B"/>
    <w:rsid w:val="00F14292"/>
    <w:rsid w:val="00F3054C"/>
    <w:rsid w:val="00F31623"/>
    <w:rsid w:val="00F44412"/>
    <w:rsid w:val="00F745F9"/>
    <w:rsid w:val="00F76CD4"/>
    <w:rsid w:val="00F91DB4"/>
    <w:rsid w:val="00F94B27"/>
    <w:rsid w:val="00FA2605"/>
    <w:rsid w:val="00FA58DC"/>
    <w:rsid w:val="00FB0E6F"/>
    <w:rsid w:val="00FB7F8F"/>
    <w:rsid w:val="00FC5896"/>
    <w:rsid w:val="00FD181B"/>
    <w:rsid w:val="00FD5642"/>
    <w:rsid w:val="00FD7009"/>
    <w:rsid w:val="00FE00A6"/>
    <w:rsid w:val="00FE1BDC"/>
    <w:rsid w:val="00FE233E"/>
    <w:rsid w:val="00FE48A6"/>
    <w:rsid w:val="00FF30E6"/>
    <w:rsid w:val="00FF553A"/>
    <w:rsid w:val="00FF71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F9B83A7"/>
  <w15:docId w15:val="{8EFB785E-8E34-4091-A8A7-8D26765B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rsid w:val="0024527B"/>
    <w:pPr>
      <w:keepNext/>
      <w:spacing w:before="240" w:after="120"/>
      <w:jc w:val="both"/>
      <w:outlineLvl w:val="0"/>
    </w:pPr>
    <w:rPr>
      <w:rFonts w:asciiTheme="minorHAnsi" w:hAnsiTheme="minorHAnsi" w:cstheme="minorHAnsi"/>
      <w:b/>
      <w:caps/>
      <w:kern w:val="28"/>
      <w:sz w:val="22"/>
      <w:szCs w:val="22"/>
    </w:rPr>
  </w:style>
  <w:style w:type="paragraph" w:styleId="Heading2">
    <w:name w:val="heading 2"/>
    <w:basedOn w:val="Normal"/>
    <w:next w:val="Normal"/>
    <w:qFormat/>
    <w:pPr>
      <w:keepNext/>
      <w:spacing w:before="120" w:after="120"/>
      <w:outlineLvl w:val="1"/>
    </w:pPr>
    <w:rPr>
      <w:b/>
      <w:color w:val="000080"/>
    </w:rPr>
  </w:style>
  <w:style w:type="paragraph" w:styleId="Heading3">
    <w:name w:val="heading 3"/>
    <w:basedOn w:val="Normal"/>
    <w:next w:val="Normal"/>
    <w:qFormat/>
    <w:pPr>
      <w:keepNext/>
      <w:spacing w:before="120" w:after="120"/>
      <w:outlineLvl w:val="2"/>
    </w:pPr>
    <w:rPr>
      <w:i/>
      <w:color w:val="800000"/>
    </w:rPr>
  </w:style>
  <w:style w:type="paragraph" w:styleId="Heading4">
    <w:name w:val="heading 4"/>
    <w:basedOn w:val="Normal"/>
    <w:next w:val="Normal"/>
    <w:qFormat/>
    <w:pPr>
      <w:keepNext/>
      <w:outlineLvl w:val="3"/>
    </w:pPr>
    <w:rPr>
      <w:b/>
    </w:rPr>
  </w:style>
  <w:style w:type="paragraph" w:styleId="Heading7">
    <w:name w:val="heading 7"/>
    <w:basedOn w:val="Normal"/>
    <w:next w:val="Normal"/>
    <w:qFormat/>
    <w:pPr>
      <w:keepNext/>
      <w:jc w:val="center"/>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1">
    <w:name w:val="Hyper1"/>
    <w:basedOn w:val="Header"/>
    <w:autoRedefine/>
    <w:pPr>
      <w:jc w:val="center"/>
    </w:pPr>
    <w:rPr>
      <w:color w:val="800000"/>
      <w:u w:val="dotted"/>
    </w:rPr>
  </w:style>
  <w:style w:type="paragraph" w:styleId="Header">
    <w:name w:val="header"/>
    <w:basedOn w:val="Normal"/>
    <w:link w:val="HeaderChar"/>
    <w:pPr>
      <w:tabs>
        <w:tab w:val="center" w:pos="4153"/>
        <w:tab w:val="right" w:pos="8306"/>
      </w:tabs>
    </w:pPr>
  </w:style>
  <w:style w:type="character" w:styleId="FollowedHyperlink">
    <w:name w:val="FollowedHyperlink"/>
    <w:semiHidden/>
    <w:rPr>
      <w:rFonts w:ascii="Arial" w:hAnsi="Arial"/>
      <w:color w:val="800000"/>
      <w:sz w:val="24"/>
      <w:u w:val="dotted"/>
    </w:rPr>
  </w:style>
  <w:style w:type="paragraph" w:styleId="Footer">
    <w:name w:val="footer"/>
    <w:basedOn w:val="Normal"/>
    <w:link w:val="FooterChar"/>
    <w:pPr>
      <w:tabs>
        <w:tab w:val="center" w:pos="4153"/>
        <w:tab w:val="right" w:pos="8306"/>
      </w:tabs>
    </w:pPr>
    <w:rPr>
      <w:sz w:val="16"/>
    </w:rPr>
  </w:style>
  <w:style w:type="character" w:styleId="PageNumber">
    <w:name w:val="page number"/>
    <w:basedOn w:val="DefaultParagraphFont"/>
    <w:semiHidden/>
  </w:style>
  <w:style w:type="paragraph" w:styleId="Index1">
    <w:name w:val="index 1"/>
    <w:basedOn w:val="Normal"/>
    <w:next w:val="Normal"/>
    <w:autoRedefine/>
    <w:semiHidden/>
    <w:rPr>
      <w:rFonts w:ascii="Helvetica" w:hAnsi="Helvetica"/>
      <w:lang w:eastAsia="en-US"/>
    </w:rPr>
  </w:style>
  <w:style w:type="paragraph" w:styleId="BodyText">
    <w:name w:val="Body Text"/>
    <w:basedOn w:val="Normal"/>
    <w:semiHidden/>
    <w:pPr>
      <w:spacing w:after="120"/>
      <w:jc w:val="both"/>
    </w:pPr>
  </w:style>
  <w:style w:type="character" w:customStyle="1" w:styleId="HeaderChar">
    <w:name w:val="Header Char"/>
    <w:link w:val="Header"/>
    <w:rsid w:val="00EB2AFB"/>
    <w:rPr>
      <w:rFonts w:ascii="Arial" w:hAnsi="Arial"/>
      <w:sz w:val="24"/>
    </w:rPr>
  </w:style>
  <w:style w:type="character" w:customStyle="1" w:styleId="FooterChar">
    <w:name w:val="Footer Char"/>
    <w:link w:val="Footer"/>
    <w:rsid w:val="00EB2AFB"/>
    <w:rPr>
      <w:rFonts w:ascii="Arial" w:hAnsi="Arial"/>
      <w:sz w:val="16"/>
    </w:rPr>
  </w:style>
  <w:style w:type="character" w:customStyle="1" w:styleId="srch-url2">
    <w:name w:val="srch-url2"/>
    <w:rsid w:val="0063119B"/>
  </w:style>
  <w:style w:type="character" w:styleId="Strong">
    <w:name w:val="Strong"/>
    <w:uiPriority w:val="22"/>
    <w:qFormat/>
    <w:rsid w:val="0063119B"/>
    <w:rPr>
      <w:b/>
      <w:bCs/>
    </w:rPr>
  </w:style>
  <w:style w:type="paragraph" w:styleId="BalloonText">
    <w:name w:val="Balloon Text"/>
    <w:basedOn w:val="Normal"/>
    <w:link w:val="BalloonTextChar"/>
    <w:uiPriority w:val="99"/>
    <w:semiHidden/>
    <w:unhideWhenUsed/>
    <w:rsid w:val="0004473F"/>
    <w:rPr>
      <w:rFonts w:ascii="Tahoma" w:hAnsi="Tahoma" w:cs="Tahoma"/>
      <w:sz w:val="16"/>
      <w:szCs w:val="16"/>
    </w:rPr>
  </w:style>
  <w:style w:type="character" w:customStyle="1" w:styleId="BalloonTextChar">
    <w:name w:val="Balloon Text Char"/>
    <w:link w:val="BalloonText"/>
    <w:uiPriority w:val="99"/>
    <w:semiHidden/>
    <w:rsid w:val="0004473F"/>
    <w:rPr>
      <w:rFonts w:ascii="Tahoma" w:hAnsi="Tahoma" w:cs="Tahoma"/>
      <w:sz w:val="16"/>
      <w:szCs w:val="16"/>
    </w:rPr>
  </w:style>
  <w:style w:type="table" w:styleId="TableGrid">
    <w:name w:val="Table Grid"/>
    <w:basedOn w:val="TableNormal"/>
    <w:uiPriority w:val="59"/>
    <w:rsid w:val="00696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B022B8"/>
    <w:rPr>
      <w:color w:val="0864A5"/>
      <w:u w:val="single"/>
    </w:rPr>
  </w:style>
  <w:style w:type="character" w:styleId="CommentReference">
    <w:name w:val="annotation reference"/>
    <w:uiPriority w:val="99"/>
    <w:semiHidden/>
    <w:unhideWhenUsed/>
    <w:rsid w:val="002830D0"/>
    <w:rPr>
      <w:sz w:val="16"/>
      <w:szCs w:val="16"/>
    </w:rPr>
  </w:style>
  <w:style w:type="paragraph" w:styleId="CommentText">
    <w:name w:val="annotation text"/>
    <w:basedOn w:val="Normal"/>
    <w:link w:val="CommentTextChar"/>
    <w:uiPriority w:val="99"/>
    <w:semiHidden/>
    <w:unhideWhenUsed/>
    <w:rsid w:val="002830D0"/>
    <w:rPr>
      <w:sz w:val="20"/>
    </w:rPr>
  </w:style>
  <w:style w:type="character" w:customStyle="1" w:styleId="CommentTextChar">
    <w:name w:val="Comment Text Char"/>
    <w:link w:val="CommentText"/>
    <w:uiPriority w:val="99"/>
    <w:semiHidden/>
    <w:rsid w:val="002830D0"/>
    <w:rPr>
      <w:rFonts w:ascii="Arial" w:hAnsi="Arial"/>
    </w:rPr>
  </w:style>
  <w:style w:type="paragraph" w:styleId="CommentSubject">
    <w:name w:val="annotation subject"/>
    <w:basedOn w:val="CommentText"/>
    <w:next w:val="CommentText"/>
    <w:link w:val="CommentSubjectChar"/>
    <w:uiPriority w:val="99"/>
    <w:semiHidden/>
    <w:unhideWhenUsed/>
    <w:rsid w:val="002830D0"/>
    <w:rPr>
      <w:b/>
      <w:bCs/>
    </w:rPr>
  </w:style>
  <w:style w:type="character" w:customStyle="1" w:styleId="CommentSubjectChar">
    <w:name w:val="Comment Subject Char"/>
    <w:link w:val="CommentSubject"/>
    <w:uiPriority w:val="99"/>
    <w:semiHidden/>
    <w:rsid w:val="002830D0"/>
    <w:rPr>
      <w:rFonts w:ascii="Arial" w:hAnsi="Arial"/>
      <w:b/>
      <w:bCs/>
    </w:rPr>
  </w:style>
  <w:style w:type="paragraph" w:styleId="ListParagraph">
    <w:name w:val="List Paragraph"/>
    <w:basedOn w:val="Normal"/>
    <w:uiPriority w:val="34"/>
    <w:qFormat/>
    <w:rsid w:val="00C25981"/>
    <w:pPr>
      <w:ind w:left="720"/>
      <w:contextualSpacing/>
    </w:pPr>
  </w:style>
  <w:style w:type="paragraph" w:styleId="TOC1">
    <w:name w:val="toc 1"/>
    <w:basedOn w:val="Normal"/>
    <w:next w:val="Normal"/>
    <w:autoRedefine/>
    <w:uiPriority w:val="39"/>
    <w:unhideWhenUsed/>
    <w:rsid w:val="000829E8"/>
    <w:pPr>
      <w:tabs>
        <w:tab w:val="left" w:pos="426"/>
        <w:tab w:val="right" w:leader="dot" w:pos="9629"/>
      </w:tabs>
      <w:spacing w:after="100"/>
    </w:pPr>
  </w:style>
  <w:style w:type="character" w:customStyle="1" w:styleId="Heading1Char">
    <w:name w:val="Heading 1 Char"/>
    <w:basedOn w:val="DefaultParagraphFont"/>
    <w:link w:val="Heading1"/>
    <w:rsid w:val="0024527B"/>
    <w:rPr>
      <w:rFonts w:asciiTheme="minorHAnsi" w:hAnsiTheme="minorHAnsi" w:cstheme="minorHAnsi"/>
      <w:b/>
      <w:caps/>
      <w:kern w:val="28"/>
      <w:sz w:val="22"/>
      <w:szCs w:val="22"/>
    </w:rPr>
  </w:style>
  <w:style w:type="paragraph" w:styleId="Revision">
    <w:name w:val="Revision"/>
    <w:hidden/>
    <w:uiPriority w:val="99"/>
    <w:semiHidden/>
    <w:rsid w:val="00C96A63"/>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0149167">
      <w:bodyDiv w:val="1"/>
      <w:marLeft w:val="0"/>
      <w:marRight w:val="0"/>
      <w:marTop w:val="0"/>
      <w:marBottom w:val="0"/>
      <w:divBdr>
        <w:top w:val="none" w:sz="0" w:space="0" w:color="auto"/>
        <w:left w:val="none" w:sz="0" w:space="0" w:color="auto"/>
        <w:bottom w:val="none" w:sz="0" w:space="0" w:color="auto"/>
        <w:right w:val="none" w:sz="0" w:space="0" w:color="auto"/>
      </w:divBdr>
      <w:divsChild>
        <w:div w:id="1851068686">
          <w:marLeft w:val="0"/>
          <w:marRight w:val="0"/>
          <w:marTop w:val="0"/>
          <w:marBottom w:val="0"/>
          <w:divBdr>
            <w:top w:val="none" w:sz="0" w:space="0" w:color="auto"/>
            <w:left w:val="none" w:sz="0" w:space="0" w:color="auto"/>
            <w:bottom w:val="none" w:sz="0" w:space="0" w:color="auto"/>
            <w:right w:val="none" w:sz="0" w:space="0" w:color="auto"/>
          </w:divBdr>
          <w:divsChild>
            <w:div w:id="949557156">
              <w:marLeft w:val="0"/>
              <w:marRight w:val="0"/>
              <w:marTop w:val="0"/>
              <w:marBottom w:val="0"/>
              <w:divBdr>
                <w:top w:val="none" w:sz="0" w:space="0" w:color="auto"/>
                <w:left w:val="none" w:sz="0" w:space="0" w:color="auto"/>
                <w:bottom w:val="none" w:sz="0" w:space="0" w:color="auto"/>
                <w:right w:val="none" w:sz="0" w:space="0" w:color="auto"/>
              </w:divBdr>
              <w:divsChild>
                <w:div w:id="664288562">
                  <w:marLeft w:val="0"/>
                  <w:marRight w:val="0"/>
                  <w:marTop w:val="0"/>
                  <w:marBottom w:val="0"/>
                  <w:divBdr>
                    <w:top w:val="none" w:sz="0" w:space="0" w:color="auto"/>
                    <w:left w:val="single" w:sz="48" w:space="0" w:color="FFFFFF"/>
                    <w:bottom w:val="none" w:sz="0" w:space="0" w:color="auto"/>
                    <w:right w:val="none" w:sz="0" w:space="0" w:color="auto"/>
                  </w:divBdr>
                  <w:divsChild>
                    <w:div w:id="1899051640">
                      <w:marLeft w:val="0"/>
                      <w:marRight w:val="0"/>
                      <w:marTop w:val="0"/>
                      <w:marBottom w:val="0"/>
                      <w:divBdr>
                        <w:top w:val="none" w:sz="0" w:space="0" w:color="auto"/>
                        <w:left w:val="none" w:sz="0" w:space="0" w:color="auto"/>
                        <w:bottom w:val="none" w:sz="0" w:space="0" w:color="auto"/>
                        <w:right w:val="none" w:sz="0" w:space="0" w:color="auto"/>
                      </w:divBdr>
                      <w:divsChild>
                        <w:div w:id="45879240">
                          <w:marLeft w:val="0"/>
                          <w:marRight w:val="0"/>
                          <w:marTop w:val="384"/>
                          <w:marBottom w:val="648"/>
                          <w:divBdr>
                            <w:top w:val="none" w:sz="0" w:space="0" w:color="auto"/>
                            <w:left w:val="single" w:sz="6" w:space="0" w:color="D7D7D7"/>
                            <w:bottom w:val="none" w:sz="0" w:space="0" w:color="auto"/>
                            <w:right w:val="none" w:sz="0" w:space="0" w:color="auto"/>
                          </w:divBdr>
                          <w:divsChild>
                            <w:div w:id="815335494">
                              <w:marLeft w:val="0"/>
                              <w:marRight w:val="0"/>
                              <w:marTop w:val="0"/>
                              <w:marBottom w:val="0"/>
                              <w:divBdr>
                                <w:top w:val="none" w:sz="0" w:space="0" w:color="auto"/>
                                <w:left w:val="none" w:sz="0" w:space="0" w:color="auto"/>
                                <w:bottom w:val="none" w:sz="0" w:space="0" w:color="auto"/>
                                <w:right w:val="none" w:sz="0" w:space="0" w:color="auto"/>
                              </w:divBdr>
                              <w:divsChild>
                                <w:div w:id="374740337">
                                  <w:marLeft w:val="0"/>
                                  <w:marRight w:val="2805"/>
                                  <w:marTop w:val="0"/>
                                  <w:marBottom w:val="0"/>
                                  <w:divBdr>
                                    <w:top w:val="single" w:sz="6" w:space="0" w:color="FFFFFF"/>
                                    <w:left w:val="single" w:sz="6" w:space="0" w:color="FFFFFF"/>
                                    <w:bottom w:val="single" w:sz="6" w:space="0" w:color="FFFFFF"/>
                                    <w:right w:val="single" w:sz="6" w:space="24" w:color="FFFFFF"/>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Talsio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oaic.gov.au/privacy/making-a-privacy-complain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rivacy@talisonlithi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DocID xmlns="9d1a6422-d3bf-444d-8f81-511a8be68a5a">688</DocID>
    <LastIssuedDate xmlns="9d1a6422-d3bf-444d-8f81-511a8be68a5a">2020-11-15T16:00:00+00:00</LastIssuedDate>
    <DocumentType xmlns="9d1a6422-d3bf-444d-8f81-511a8be68a5a">Standard</DocumentType>
    <Status xmlns="9d1a6422-d3bf-444d-8f81-511a8be68a5a">Published</Status>
    <ResponsiblePerson xmlns="9d1a6422-d3bf-444d-8f81-511a8be68a5a">
      <UserInfo>
        <DisplayName>Julie Clarke</DisplayName>
        <AccountId>62</AccountId>
        <AccountType/>
      </UserInfo>
    </ResponsiblePerson>
    <DocumentSeries xmlns="9d1a6422-d3bf-444d-8f81-511a8be68a5a" xsi:nil="true"/>
    <ExternalSharing xmlns="9d1a6422-d3bf-444d-8f81-511a8be68a5a">false</ExternalSharing>
    <Workgroup xmlns="9d1a6422-d3bf-444d-8f81-511a8be68a5a">Human Resources</Workgroup>
    <IssueNumber xmlns="9d1a6422-d3bf-444d-8f81-511a8be68a5a">5</IssueNumbe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C3536F95462E4E8348B6C07821A66E" ma:contentTypeVersion="16" ma:contentTypeDescription="Create a new document." ma:contentTypeScope="" ma:versionID="6750401c70bebc5240b866cef22922fd">
  <xsd:schema xmlns:xsd="http://www.w3.org/2001/XMLSchema" xmlns:xs="http://www.w3.org/2001/XMLSchema" xmlns:p="http://schemas.microsoft.com/office/2006/metadata/properties" xmlns:ns2="9d1a6422-d3bf-444d-8f81-511a8be68a5a" xmlns:ns3="147c7851-0a6b-41f0-a5c9-5a22e8084a92" targetNamespace="http://schemas.microsoft.com/office/2006/metadata/properties" ma:root="true" ma:fieldsID="d84aba6050a65992b9f6b24f1b71c313" ns2:_="" ns3:_="">
    <xsd:import namespace="9d1a6422-d3bf-444d-8f81-511a8be68a5a"/>
    <xsd:import namespace="147c7851-0a6b-41f0-a5c9-5a22e8084a92"/>
    <xsd:element name="properties">
      <xsd:complexType>
        <xsd:sequence>
          <xsd:element name="documentManagement">
            <xsd:complexType>
              <xsd:all>
                <xsd:element ref="ns2:DocID" minOccurs="0"/>
                <xsd:element ref="ns2:Status" minOccurs="0"/>
                <xsd:element ref="ns2:ResponsiblePerson" minOccurs="0"/>
                <xsd:element ref="ns2:LastIssuedDate" minOccurs="0"/>
                <xsd:element ref="ns2:IssueNumber" minOccurs="0"/>
                <xsd:element ref="ns2:Workgroup" minOccurs="0"/>
                <xsd:element ref="ns2:DocumentSeries" minOccurs="0"/>
                <xsd:element ref="ns2:DocumentType" minOccurs="0"/>
                <xsd:element ref="ns2:ExternalSharing"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a6422-d3bf-444d-8f81-511a8be68a5a" elementFormDefault="qualified">
    <xsd:import namespace="http://schemas.microsoft.com/office/2006/documentManagement/types"/>
    <xsd:import namespace="http://schemas.microsoft.com/office/infopath/2007/PartnerControls"/>
    <xsd:element name="DocID" ma:index="8" nillable="true" ma:displayName="DocID" ma:indexed="true" ma:internalName="DocID">
      <xsd:simpleType>
        <xsd:restriction base="dms:Text"/>
      </xsd:simpleType>
    </xsd:element>
    <xsd:element name="Status" ma:index="9" nillable="true" ma:displayName="Status" ma:indexed="true" ma:internalName="Status">
      <xsd:simpleType>
        <xsd:restriction base="dms:Text"/>
      </xsd:simpleType>
    </xsd:element>
    <xsd:element name="ResponsiblePerson" ma:index="10" nillable="true" ma:displayName="ResponsiblePerson" ma:indexed="true" ma:list="UserInfo" ma:internalName="Responsibl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IssuedDate" ma:index="11" nillable="true" ma:displayName="LastIssuedDate" ma:indexed="true" ma:internalName="LastIssuedDate">
      <xsd:simpleType>
        <xsd:restriction base="dms:DateTime"/>
      </xsd:simpleType>
    </xsd:element>
    <xsd:element name="IssueNumber" ma:index="12" nillable="true" ma:displayName="IssueNumber" ma:indexed="true" ma:internalName="IssueNumber">
      <xsd:simpleType>
        <xsd:restriction base="dms:Text"/>
      </xsd:simpleType>
    </xsd:element>
    <xsd:element name="Workgroup" ma:index="13" nillable="true" ma:displayName="Workgroup" ma:indexed="true" ma:internalName="Workgroup">
      <xsd:simpleType>
        <xsd:restriction base="dms:Text"/>
      </xsd:simpleType>
    </xsd:element>
    <xsd:element name="DocumentSeries" ma:index="14" nillable="true" ma:displayName="DocumentSeries" ma:indexed="true" ma:internalName="DocumentSeries">
      <xsd:simpleType>
        <xsd:restriction base="dms:Text"/>
      </xsd:simpleType>
    </xsd:element>
    <xsd:element name="DocumentType" ma:index="15" nillable="true" ma:displayName="DocumentType" ma:indexed="true" ma:internalName="DocumentType">
      <xsd:simpleType>
        <xsd:restriction base="dms:Text"/>
      </xsd:simpleType>
    </xsd:element>
    <xsd:element name="ExternalSharing" ma:index="16" nillable="true" ma:displayName="ExternalSharing" ma:default="0" ma:indexed="true" ma:internalName="ExternalSharing">
      <xsd:simpleType>
        <xsd:restriction base="dms:Boolean"/>
      </xsd:simple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7c7851-0a6b-41f0-a5c9-5a22e8084a92"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2F466-CAF3-4413-BFC5-ADB1A46BE898}">
  <ds:schemaRefs>
    <ds:schemaRef ds:uri="http://schemas.microsoft.com/sharepoint/v3/contenttype/forms"/>
  </ds:schemaRefs>
</ds:datastoreItem>
</file>

<file path=customXml/itemProps2.xml><?xml version="1.0" encoding="utf-8"?>
<ds:datastoreItem xmlns:ds="http://schemas.openxmlformats.org/officeDocument/2006/customXml" ds:itemID="{609A5A09-2AD7-4EE7-8959-661EC1FEA7FC}">
  <ds:schemaRefs>
    <ds:schemaRef ds:uri="http://schemas.microsoft.com/office/2006/metadata/longProperties"/>
  </ds:schemaRefs>
</ds:datastoreItem>
</file>

<file path=customXml/itemProps3.xml><?xml version="1.0" encoding="utf-8"?>
<ds:datastoreItem xmlns:ds="http://schemas.openxmlformats.org/officeDocument/2006/customXml" ds:itemID="{38A1DD80-73BE-4EC9-882F-B4CD35A6938B}">
  <ds:schemaRefs>
    <ds:schemaRef ds:uri="http://schemas.microsoft.com/office/2006/metadata/properties"/>
    <ds:schemaRef ds:uri="http://schemas.microsoft.com/office/infopath/2007/PartnerControls"/>
    <ds:schemaRef ds:uri="dc329cb2-a14e-4702-a29e-45bfe15b21d9"/>
  </ds:schemaRefs>
</ds:datastoreItem>
</file>

<file path=customXml/itemProps4.xml><?xml version="1.0" encoding="utf-8"?>
<ds:datastoreItem xmlns:ds="http://schemas.openxmlformats.org/officeDocument/2006/customXml" ds:itemID="{2F5EA664-3C8B-4A2E-9DA0-6F447CE58D8D}"/>
</file>

<file path=customXml/itemProps5.xml><?xml version="1.0" encoding="utf-8"?>
<ds:datastoreItem xmlns:ds="http://schemas.openxmlformats.org/officeDocument/2006/customXml" ds:itemID="{AAE21A2E-262E-42C9-8E63-2E7DF2531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2022</Words>
  <Characters>11158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HUR - GU - 0042 - Discipline Warning Guideline</vt:lpstr>
    </vt:vector>
  </TitlesOfParts>
  <Company>Talison Lithium Pty Ltd</Company>
  <LinksUpToDate>false</LinksUpToDate>
  <CharactersWithSpaces>13154</CharactersWithSpaces>
  <SharedDoc>false</SharedDoc>
  <HLinks>
    <vt:vector size="6" baseType="variant">
      <vt:variant>
        <vt:i4>720962</vt:i4>
      </vt:variant>
      <vt:variant>
        <vt:i4>0</vt:i4>
      </vt:variant>
      <vt:variant>
        <vt:i4>0</vt:i4>
      </vt:variant>
      <vt:variant>
        <vt:i4>5</vt:i4>
      </vt:variant>
      <vt:variant>
        <vt:lpwstr>http://www.safety.uwa.edu.au/health-wellbeing/health/eap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HUR - ST - 0024 - Privacy.docx</dc:title>
  <dc:subject/>
  <dc:creator>Greg Kennedy</dc:creator>
  <cp:keywords/>
  <dc:description/>
  <cp:lastModifiedBy>Annmarie Maxwell</cp:lastModifiedBy>
  <cp:revision>3</cp:revision>
  <cp:lastPrinted>2018-03-15T01:43:00Z</cp:lastPrinted>
  <dcterms:created xsi:type="dcterms:W3CDTF">2020-11-16T07:32:00Z</dcterms:created>
  <dcterms:modified xsi:type="dcterms:W3CDTF">2020-11-17T00:41:00Z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ID_GUID">
    <vt:lpwstr/>
  </property>
  <property fmtid="{D5CDD505-2E9C-101B-9397-08002B2CF9AE}" pid="3" name="Subject">
    <vt:lpwstr/>
  </property>
  <property fmtid="{D5CDD505-2E9C-101B-9397-08002B2CF9AE}" pid="4" name="Keywords">
    <vt:lpwstr/>
  </property>
  <property fmtid="{D5CDD505-2E9C-101B-9397-08002B2CF9AE}" pid="5" name="_Author">
    <vt:lpwstr>Greg Kennedy</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Order">
    <vt:r8>700</vt:r8>
  </property>
  <property fmtid="{D5CDD505-2E9C-101B-9397-08002B2CF9AE}" pid="12" name="ContentType">
    <vt:lpwstr>Document</vt:lpwstr>
  </property>
  <property fmtid="{D5CDD505-2E9C-101B-9397-08002B2CF9AE}" pid="13" name="ContentTypeId">
    <vt:lpwstr>0x010100F3C3536F95462E4E8348B6C07821A66E</vt:lpwstr>
  </property>
  <property fmtid="{D5CDD505-2E9C-101B-9397-08002B2CF9AE}" pid="14" name="URL">
    <vt:lpwstr/>
  </property>
  <property fmtid="{D5CDD505-2E9C-101B-9397-08002B2CF9AE}" pid="15" name="Date Sent for Review">
    <vt:lpwstr/>
  </property>
</Properties>
</file>